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B2F" w:rsidRPr="001D5B2F" w:rsidRDefault="001D5B2F" w:rsidP="00CF08D6">
      <w:pPr>
        <w:ind w:left="180" w:hanging="180"/>
        <w:rPr>
          <w:rFonts w:ascii="Arial" w:hAnsi="Arial" w:cs="Arial"/>
        </w:rPr>
      </w:pPr>
      <w:r w:rsidRPr="001D5B2F">
        <w:rPr>
          <w:rFonts w:ascii="Arial" w:hAnsi="Arial" w:cs="Arial"/>
        </w:rPr>
        <w:t xml:space="preserve">   </w:t>
      </w:r>
    </w:p>
    <w:p w:rsidR="001D5B2F" w:rsidRPr="001D5B2F" w:rsidRDefault="001D5B2F" w:rsidP="001D5B2F">
      <w:pPr>
        <w:rPr>
          <w:rFonts w:ascii="Arial" w:hAnsi="Arial" w:cs="Arial"/>
          <w:b/>
          <w:u w:val="single"/>
        </w:rPr>
      </w:pPr>
      <w:r w:rsidRPr="001D5B2F">
        <w:rPr>
          <w:rFonts w:ascii="Arial" w:hAnsi="Arial" w:cs="Arial"/>
          <w:b/>
          <w:u w:val="single"/>
        </w:rPr>
        <w:t>Objective:</w:t>
      </w:r>
    </w:p>
    <w:p w:rsidR="001D5B2F" w:rsidRPr="001D5B2F" w:rsidRDefault="001D5B2F" w:rsidP="001D5B2F">
      <w:pPr>
        <w:rPr>
          <w:rFonts w:ascii="Arial" w:hAnsi="Arial" w:cs="Arial"/>
        </w:rPr>
      </w:pPr>
    </w:p>
    <w:p w:rsidR="001D5B2F" w:rsidRPr="001D5B2F" w:rsidRDefault="001D5B2F" w:rsidP="001D5B2F">
      <w:pPr>
        <w:rPr>
          <w:rFonts w:ascii="Arial" w:hAnsi="Arial" w:cs="Arial"/>
        </w:rPr>
      </w:pPr>
      <w:r w:rsidRPr="001D5B2F">
        <w:rPr>
          <w:rFonts w:ascii="Arial" w:hAnsi="Arial" w:cs="Arial"/>
        </w:rPr>
        <w:t xml:space="preserve">The purposes of this lab are to learn the use of </w:t>
      </w:r>
      <w:r>
        <w:rPr>
          <w:rFonts w:ascii="Arial" w:hAnsi="Arial" w:cs="Arial"/>
        </w:rPr>
        <w:t xml:space="preserve">a </w:t>
      </w:r>
      <w:r w:rsidR="00F51F70">
        <w:rPr>
          <w:rFonts w:ascii="Arial" w:hAnsi="Arial" w:cs="Arial"/>
        </w:rPr>
        <w:t>Vernier</w:t>
      </w:r>
      <w:r>
        <w:rPr>
          <w:rFonts w:ascii="Arial" w:hAnsi="Arial" w:cs="Arial"/>
        </w:rPr>
        <w:t xml:space="preserve"> caliper</w:t>
      </w:r>
      <w:r w:rsidRPr="001D5B2F">
        <w:rPr>
          <w:rFonts w:ascii="Arial" w:hAnsi="Arial" w:cs="Arial"/>
        </w:rPr>
        <w:t>, make some basic length measurements and to use these measurements to calculate volumes and densities.</w:t>
      </w:r>
    </w:p>
    <w:p w:rsidR="001D5B2F" w:rsidRPr="001D5B2F" w:rsidRDefault="001D5B2F" w:rsidP="001D5B2F">
      <w:pPr>
        <w:rPr>
          <w:rFonts w:ascii="Arial" w:hAnsi="Arial" w:cs="Arial"/>
        </w:rPr>
      </w:pPr>
    </w:p>
    <w:p w:rsidR="001D5B2F" w:rsidRPr="001D5B2F" w:rsidRDefault="001D5B2F" w:rsidP="001D5B2F">
      <w:pPr>
        <w:rPr>
          <w:rFonts w:ascii="Arial" w:hAnsi="Arial" w:cs="Arial"/>
        </w:rPr>
      </w:pPr>
      <w:r w:rsidRPr="001D5B2F">
        <w:rPr>
          <w:rFonts w:ascii="Arial" w:hAnsi="Arial" w:cs="Arial"/>
          <w:b/>
          <w:u w:val="single"/>
        </w:rPr>
        <w:t>Parts and Equipment Required</w:t>
      </w:r>
      <w:r w:rsidRPr="001D5B2F">
        <w:rPr>
          <w:rFonts w:ascii="Arial" w:hAnsi="Arial" w:cs="Arial"/>
        </w:rPr>
        <w:t>:</w:t>
      </w:r>
    </w:p>
    <w:p w:rsidR="001D5B2F" w:rsidRPr="00922241" w:rsidRDefault="001D5B2F" w:rsidP="001D5B2F">
      <w:pPr>
        <w:numPr>
          <w:ilvl w:val="0"/>
          <w:numId w:val="13"/>
        </w:numPr>
        <w:rPr>
          <w:rFonts w:ascii="Arial" w:hAnsi="Arial" w:cs="Arial"/>
          <w:b/>
          <w:bCs/>
        </w:rPr>
      </w:pPr>
      <w:r w:rsidRPr="001D5B2F">
        <w:rPr>
          <w:rFonts w:ascii="Arial" w:hAnsi="Arial" w:cs="Arial"/>
        </w:rPr>
        <w:t>Vernier caliper</w:t>
      </w:r>
    </w:p>
    <w:p w:rsidR="00922241" w:rsidRPr="001D5B2F" w:rsidRDefault="00922241" w:rsidP="001D5B2F">
      <w:pPr>
        <w:numPr>
          <w:ilvl w:val="0"/>
          <w:numId w:val="13"/>
        </w:numPr>
        <w:rPr>
          <w:rFonts w:ascii="Arial" w:hAnsi="Arial" w:cs="Arial"/>
          <w:b/>
          <w:bCs/>
        </w:rPr>
      </w:pPr>
      <w:r>
        <w:rPr>
          <w:rFonts w:ascii="Arial" w:hAnsi="Arial" w:cs="Arial"/>
        </w:rPr>
        <w:t>5 zinc plated steel washers</w:t>
      </w:r>
    </w:p>
    <w:p w:rsidR="001D5B2F" w:rsidRPr="001D5B2F" w:rsidRDefault="00922241" w:rsidP="001D5B2F">
      <w:pPr>
        <w:numPr>
          <w:ilvl w:val="0"/>
          <w:numId w:val="13"/>
        </w:numPr>
        <w:rPr>
          <w:rFonts w:ascii="Arial" w:hAnsi="Arial" w:cs="Arial"/>
          <w:b/>
          <w:bCs/>
        </w:rPr>
      </w:pPr>
      <w:r>
        <w:rPr>
          <w:rFonts w:ascii="Arial" w:hAnsi="Arial" w:cs="Arial"/>
        </w:rPr>
        <w:t>1</w:t>
      </w:r>
      <w:r w:rsidR="00131335">
        <w:rPr>
          <w:rFonts w:ascii="Arial" w:hAnsi="Arial" w:cs="Arial"/>
        </w:rPr>
        <w:t xml:space="preserve"> </w:t>
      </w:r>
      <w:r>
        <w:rPr>
          <w:rFonts w:ascii="Arial" w:hAnsi="Arial" w:cs="Arial"/>
        </w:rPr>
        <w:t>coin</w:t>
      </w:r>
      <w:r w:rsidR="00131335">
        <w:rPr>
          <w:rFonts w:ascii="Arial" w:hAnsi="Arial" w:cs="Arial"/>
        </w:rPr>
        <w:t xml:space="preserve"> (U. S. </w:t>
      </w:r>
      <w:r>
        <w:rPr>
          <w:rFonts w:ascii="Arial" w:hAnsi="Arial" w:cs="Arial"/>
        </w:rPr>
        <w:t>quarter or equivalent)</w:t>
      </w:r>
    </w:p>
    <w:p w:rsidR="001D5B2F" w:rsidRPr="001D5B2F" w:rsidRDefault="001D5B2F" w:rsidP="001D5B2F">
      <w:pPr>
        <w:ind w:left="720"/>
        <w:rPr>
          <w:rFonts w:ascii="Arial" w:hAnsi="Arial" w:cs="Arial"/>
          <w:b/>
          <w:bCs/>
        </w:rPr>
      </w:pPr>
    </w:p>
    <w:p w:rsidR="001D5B2F" w:rsidRPr="001D5B2F" w:rsidRDefault="001D5B2F" w:rsidP="001D5B2F">
      <w:pPr>
        <w:rPr>
          <w:rFonts w:ascii="Arial" w:hAnsi="Arial" w:cs="Arial"/>
          <w:b/>
          <w:bCs/>
          <w:u w:val="single"/>
        </w:rPr>
      </w:pPr>
      <w:r w:rsidRPr="001D5B2F">
        <w:rPr>
          <w:rFonts w:ascii="Arial" w:hAnsi="Arial" w:cs="Arial"/>
          <w:b/>
          <w:u w:val="single"/>
        </w:rPr>
        <w:t>Introduction</w:t>
      </w:r>
      <w:r>
        <w:rPr>
          <w:rFonts w:ascii="Arial" w:hAnsi="Arial" w:cs="Arial"/>
          <w:b/>
          <w:u w:val="single"/>
        </w:rPr>
        <w:t>:</w:t>
      </w:r>
    </w:p>
    <w:p w:rsidR="00056E50" w:rsidRDefault="009D1A76" w:rsidP="001D5B2F">
      <w:pPr>
        <w:rPr>
          <w:rFonts w:ascii="Arial" w:hAnsi="Arial" w:cs="Arial"/>
        </w:rPr>
      </w:pPr>
      <w:r>
        <w:rPr>
          <w:rFonts w:ascii="Arial" w:hAnsi="Arial" w:cs="Arial"/>
        </w:rPr>
        <w:tab/>
      </w:r>
      <w:r w:rsidR="0068482E">
        <w:rPr>
          <w:rFonts w:ascii="Arial" w:hAnsi="Arial" w:cs="Arial"/>
          <w:b/>
        </w:rPr>
        <w:t>E</w:t>
      </w:r>
      <w:r w:rsidRPr="009D1A76">
        <w:rPr>
          <w:rFonts w:ascii="Arial" w:hAnsi="Arial" w:cs="Arial"/>
          <w:b/>
        </w:rPr>
        <w:t>xact</w:t>
      </w:r>
      <w:r>
        <w:rPr>
          <w:rFonts w:ascii="Arial" w:hAnsi="Arial" w:cs="Arial"/>
        </w:rPr>
        <w:t xml:space="preserve"> numbers are those that result from counting </w:t>
      </w:r>
      <w:r w:rsidR="0068482E">
        <w:rPr>
          <w:rFonts w:ascii="Arial" w:hAnsi="Arial" w:cs="Arial"/>
        </w:rPr>
        <w:t>(</w:t>
      </w:r>
      <w:r>
        <w:rPr>
          <w:rFonts w:ascii="Arial" w:hAnsi="Arial" w:cs="Arial"/>
        </w:rPr>
        <w:t>such as the number of cars in a parking lot or the number of apples in a bushel</w:t>
      </w:r>
      <w:r w:rsidR="0068482E">
        <w:rPr>
          <w:rFonts w:ascii="Arial" w:hAnsi="Arial" w:cs="Arial"/>
        </w:rPr>
        <w:t>) or by definition (1 hour = 60 minutes, 1 inch = 2.54 cm)</w:t>
      </w:r>
      <w:r>
        <w:rPr>
          <w:rFonts w:ascii="Arial" w:hAnsi="Arial" w:cs="Arial"/>
        </w:rPr>
        <w:t xml:space="preserve">. </w:t>
      </w:r>
      <w:r w:rsidRPr="009D1A76">
        <w:rPr>
          <w:rFonts w:ascii="Arial" w:hAnsi="Arial" w:cs="Arial"/>
          <w:b/>
        </w:rPr>
        <w:t>ANY</w:t>
      </w:r>
      <w:r>
        <w:rPr>
          <w:rFonts w:ascii="Arial" w:hAnsi="Arial" w:cs="Arial"/>
        </w:rPr>
        <w:t xml:space="preserve"> number </w:t>
      </w:r>
      <w:r w:rsidR="0068482E">
        <w:rPr>
          <w:rFonts w:ascii="Arial" w:hAnsi="Arial" w:cs="Arial"/>
        </w:rPr>
        <w:t>that is the result of</w:t>
      </w:r>
      <w:r>
        <w:rPr>
          <w:rFonts w:ascii="Arial" w:hAnsi="Arial" w:cs="Arial"/>
        </w:rPr>
        <w:t xml:space="preserve"> a measurement is by nature </w:t>
      </w:r>
      <w:r w:rsidRPr="0068482E">
        <w:rPr>
          <w:rFonts w:ascii="Arial" w:hAnsi="Arial" w:cs="Arial"/>
          <w:b/>
        </w:rPr>
        <w:t>approximate</w:t>
      </w:r>
      <w:r>
        <w:rPr>
          <w:rFonts w:ascii="Arial" w:hAnsi="Arial" w:cs="Arial"/>
        </w:rPr>
        <w:t>.</w:t>
      </w:r>
      <w:r w:rsidR="0068482E">
        <w:rPr>
          <w:rFonts w:ascii="Arial" w:hAnsi="Arial" w:cs="Arial"/>
        </w:rPr>
        <w:t xml:space="preserve"> It is very important to express the result of any measurement to the correct number of significant digits. Too many digits </w:t>
      </w:r>
      <w:r w:rsidR="0005484F">
        <w:rPr>
          <w:rFonts w:ascii="Arial" w:hAnsi="Arial" w:cs="Arial"/>
        </w:rPr>
        <w:t xml:space="preserve">written out </w:t>
      </w:r>
      <w:r w:rsidR="0068482E">
        <w:rPr>
          <w:rFonts w:ascii="Arial" w:hAnsi="Arial" w:cs="Arial"/>
        </w:rPr>
        <w:t xml:space="preserve">implies </w:t>
      </w:r>
      <w:r w:rsidR="00590F7C">
        <w:rPr>
          <w:rFonts w:ascii="Arial" w:hAnsi="Arial" w:cs="Arial"/>
        </w:rPr>
        <w:t>that the number is more precise</w:t>
      </w:r>
      <w:r w:rsidR="0005484F">
        <w:rPr>
          <w:rFonts w:ascii="Arial" w:hAnsi="Arial" w:cs="Arial"/>
        </w:rPr>
        <w:t xml:space="preserve"> than you measured. Too few digits implies that you haven’t worked hard enough. </w:t>
      </w:r>
      <w:r w:rsidR="00A0759D">
        <w:rPr>
          <w:rFonts w:ascii="Arial" w:hAnsi="Arial" w:cs="Arial"/>
        </w:rPr>
        <w:t xml:space="preserve">In physics, words that may seem to be synonyms are not. For example, precision and accuracy may be used almost interchangeably in everyday language but as technical terms these words have very different meanings.  </w:t>
      </w:r>
      <w:r w:rsidR="00590F7C">
        <w:rPr>
          <w:rFonts w:ascii="Arial" w:hAnsi="Arial" w:cs="Arial"/>
        </w:rPr>
        <w:t xml:space="preserve">The </w:t>
      </w:r>
      <w:r w:rsidR="00590F7C" w:rsidRPr="00590F7C">
        <w:rPr>
          <w:rFonts w:ascii="Arial" w:hAnsi="Arial" w:cs="Arial"/>
          <w:b/>
        </w:rPr>
        <w:t>accuracy</w:t>
      </w:r>
      <w:r w:rsidR="00590F7C">
        <w:rPr>
          <w:rFonts w:ascii="Arial" w:hAnsi="Arial" w:cs="Arial"/>
        </w:rPr>
        <w:t xml:space="preserve"> of an approximate number is a measure of how close the number is to its true value. </w:t>
      </w:r>
      <w:r w:rsidR="00056E50">
        <w:rPr>
          <w:rFonts w:ascii="Arial" w:hAnsi="Arial" w:cs="Arial"/>
        </w:rPr>
        <w:t xml:space="preserve">The </w:t>
      </w:r>
      <w:r w:rsidR="00056E50" w:rsidRPr="00056E50">
        <w:rPr>
          <w:rFonts w:ascii="Arial" w:hAnsi="Arial" w:cs="Arial"/>
          <w:b/>
        </w:rPr>
        <w:t>precision</w:t>
      </w:r>
      <w:r w:rsidR="00056E50">
        <w:rPr>
          <w:rFonts w:ascii="Arial" w:hAnsi="Arial" w:cs="Arial"/>
        </w:rPr>
        <w:t xml:space="preserve"> of an approximate number is the value or position of the least significant digit.</w:t>
      </w:r>
      <w:r w:rsidR="00A0759D">
        <w:rPr>
          <w:rFonts w:ascii="Arial" w:hAnsi="Arial" w:cs="Arial"/>
        </w:rPr>
        <w:t xml:space="preserve"> </w:t>
      </w:r>
      <w:r w:rsidR="00590F7C">
        <w:rPr>
          <w:rFonts w:ascii="Arial" w:hAnsi="Arial" w:cs="Arial"/>
        </w:rPr>
        <w:t xml:space="preserve">The </w:t>
      </w:r>
      <w:r w:rsidR="00590F7C" w:rsidRPr="00590F7C">
        <w:rPr>
          <w:rFonts w:ascii="Arial" w:hAnsi="Arial" w:cs="Arial"/>
          <w:b/>
        </w:rPr>
        <w:t>relative precision</w:t>
      </w:r>
      <w:r w:rsidR="00590F7C">
        <w:rPr>
          <w:rFonts w:ascii="Arial" w:hAnsi="Arial" w:cs="Arial"/>
        </w:rPr>
        <w:t xml:space="preserve"> of a measured number is the least significant digit divided by the value expressed as either a fraction or a percentage. F</w:t>
      </w:r>
      <w:r w:rsidR="00493DE7">
        <w:rPr>
          <w:rFonts w:ascii="Arial" w:hAnsi="Arial" w:cs="Arial"/>
        </w:rPr>
        <w:t>or example, the measurement 2.1</w:t>
      </w:r>
      <w:r w:rsidR="00590F7C">
        <w:rPr>
          <w:rFonts w:ascii="Arial" w:hAnsi="Arial" w:cs="Arial"/>
        </w:rPr>
        <w:t>4 V has a precision of 1</w:t>
      </w:r>
      <w:r w:rsidR="00493DE7">
        <w:rPr>
          <w:rFonts w:ascii="Arial" w:hAnsi="Arial" w:cs="Arial"/>
        </w:rPr>
        <w:t>0</w:t>
      </w:r>
      <w:r w:rsidR="00590F7C">
        <w:rPr>
          <w:rFonts w:ascii="Arial" w:hAnsi="Arial" w:cs="Arial"/>
        </w:rPr>
        <w:t xml:space="preserve"> mV and a relative precision of 0.0</w:t>
      </w:r>
      <w:r w:rsidR="00493DE7">
        <w:rPr>
          <w:rFonts w:ascii="Arial" w:hAnsi="Arial" w:cs="Arial"/>
        </w:rPr>
        <w:t>1/2.14</w:t>
      </w:r>
      <w:r w:rsidR="00590F7C">
        <w:rPr>
          <w:rFonts w:ascii="Arial" w:hAnsi="Arial" w:cs="Arial"/>
        </w:rPr>
        <w:t xml:space="preserve"> </w:t>
      </w:r>
      <w:r w:rsidR="00BD6BF7">
        <w:rPr>
          <w:rFonts w:ascii="Arial" w:hAnsi="Arial" w:cs="Arial"/>
        </w:rPr>
        <w:t>= 0.0047</w:t>
      </w:r>
      <w:r w:rsidR="00493DE7">
        <w:rPr>
          <w:rFonts w:ascii="Arial" w:hAnsi="Arial" w:cs="Arial"/>
        </w:rPr>
        <w:t xml:space="preserve"> or 0.47 %. </w:t>
      </w:r>
      <w:r w:rsidR="0005484F">
        <w:rPr>
          <w:rFonts w:ascii="Arial" w:hAnsi="Arial" w:cs="Arial"/>
        </w:rPr>
        <w:t xml:space="preserve">Review the rules of significant digits in your text. </w:t>
      </w:r>
    </w:p>
    <w:p w:rsidR="00A0759D" w:rsidRDefault="00A0759D" w:rsidP="001D5B2F">
      <w:pPr>
        <w:rPr>
          <w:rFonts w:ascii="Arial" w:hAnsi="Arial" w:cs="Arial"/>
        </w:rPr>
      </w:pPr>
      <w:r>
        <w:rPr>
          <w:rFonts w:ascii="Arial" w:hAnsi="Arial" w:cs="Arial"/>
        </w:rPr>
        <w:tab/>
      </w:r>
      <w:r w:rsidRPr="00A0759D">
        <w:rPr>
          <w:rFonts w:ascii="Arial" w:hAnsi="Arial" w:cs="Arial"/>
          <w:b/>
        </w:rPr>
        <w:t>Volume</w:t>
      </w:r>
      <w:r>
        <w:rPr>
          <w:rFonts w:ascii="Arial" w:hAnsi="Arial" w:cs="Arial"/>
        </w:rPr>
        <w:t xml:space="preserve"> is the total amount of space (in cubic units) that any object occupies. </w:t>
      </w:r>
      <w:r w:rsidRPr="00A0759D">
        <w:rPr>
          <w:rFonts w:ascii="Arial" w:hAnsi="Arial" w:cs="Arial"/>
          <w:b/>
        </w:rPr>
        <w:t>Mass density</w:t>
      </w:r>
      <w:r>
        <w:rPr>
          <w:rFonts w:ascii="Arial" w:hAnsi="Arial" w:cs="Arial"/>
        </w:rPr>
        <w:t xml:space="preserve"> is the ratio of the mass of an object to its volume. </w:t>
      </w:r>
      <w:r w:rsidR="00766538">
        <w:rPr>
          <w:rFonts w:ascii="Arial" w:hAnsi="Arial" w:cs="Arial"/>
        </w:rPr>
        <w:t>For most solids and liquids the mass density is a constant property of the material. A table of the standard masses of U.S.</w:t>
      </w:r>
      <w:r w:rsidR="002B323B">
        <w:rPr>
          <w:rFonts w:ascii="Arial" w:hAnsi="Arial" w:cs="Arial"/>
        </w:rPr>
        <w:t xml:space="preserve"> and Canadian</w:t>
      </w:r>
      <w:r w:rsidR="00766538">
        <w:rPr>
          <w:rFonts w:ascii="Arial" w:hAnsi="Arial" w:cs="Arial"/>
        </w:rPr>
        <w:t xml:space="preserve"> coins is below. Keep this table handy; you will need it for later experiments.</w:t>
      </w:r>
    </w:p>
    <w:p w:rsidR="00766538" w:rsidRDefault="00766538" w:rsidP="001D5B2F">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1544"/>
        <w:gridCol w:w="1536"/>
        <w:gridCol w:w="1534"/>
        <w:gridCol w:w="1545"/>
        <w:gridCol w:w="1541"/>
        <w:gridCol w:w="1535"/>
      </w:tblGrid>
      <w:tr w:rsidR="00527E84" w:rsidRPr="00527E84" w:rsidTr="00527E84">
        <w:tc>
          <w:tcPr>
            <w:tcW w:w="1573" w:type="dxa"/>
          </w:tcPr>
          <w:p w:rsidR="00766538" w:rsidRPr="00527E84" w:rsidRDefault="00766538" w:rsidP="001D5B2F">
            <w:pPr>
              <w:rPr>
                <w:rFonts w:ascii="Arial" w:hAnsi="Arial" w:cs="Arial"/>
              </w:rPr>
            </w:pPr>
            <w:r w:rsidRPr="00527E84">
              <w:rPr>
                <w:rFonts w:ascii="Arial" w:hAnsi="Arial" w:cs="Arial"/>
              </w:rPr>
              <w:t>coin</w:t>
            </w:r>
          </w:p>
        </w:tc>
        <w:tc>
          <w:tcPr>
            <w:tcW w:w="1573" w:type="dxa"/>
          </w:tcPr>
          <w:p w:rsidR="00766538" w:rsidRPr="00527E84" w:rsidRDefault="00766538" w:rsidP="001D5B2F">
            <w:pPr>
              <w:rPr>
                <w:rFonts w:ascii="Arial" w:hAnsi="Arial" w:cs="Arial"/>
              </w:rPr>
            </w:pPr>
            <w:r w:rsidRPr="00527E84">
              <w:rPr>
                <w:rFonts w:ascii="Arial" w:hAnsi="Arial" w:cs="Arial"/>
              </w:rPr>
              <w:t>Cent (penny)</w:t>
            </w:r>
          </w:p>
        </w:tc>
        <w:tc>
          <w:tcPr>
            <w:tcW w:w="1574" w:type="dxa"/>
          </w:tcPr>
          <w:p w:rsidR="00766538" w:rsidRPr="00527E84" w:rsidRDefault="00766538" w:rsidP="001D5B2F">
            <w:pPr>
              <w:rPr>
                <w:rFonts w:ascii="Arial" w:hAnsi="Arial" w:cs="Arial"/>
              </w:rPr>
            </w:pPr>
            <w:r w:rsidRPr="00527E84">
              <w:rPr>
                <w:rFonts w:ascii="Arial" w:hAnsi="Arial" w:cs="Arial"/>
              </w:rPr>
              <w:t>Nickel</w:t>
            </w:r>
          </w:p>
        </w:tc>
        <w:tc>
          <w:tcPr>
            <w:tcW w:w="1574" w:type="dxa"/>
          </w:tcPr>
          <w:p w:rsidR="00766538" w:rsidRPr="00527E84" w:rsidRDefault="00766538" w:rsidP="001D5B2F">
            <w:pPr>
              <w:rPr>
                <w:rFonts w:ascii="Arial" w:hAnsi="Arial" w:cs="Arial"/>
              </w:rPr>
            </w:pPr>
            <w:r w:rsidRPr="00527E84">
              <w:rPr>
                <w:rFonts w:ascii="Arial" w:hAnsi="Arial" w:cs="Arial"/>
              </w:rPr>
              <w:t>Dime</w:t>
            </w:r>
          </w:p>
        </w:tc>
        <w:tc>
          <w:tcPr>
            <w:tcW w:w="1574" w:type="dxa"/>
          </w:tcPr>
          <w:p w:rsidR="00766538" w:rsidRPr="00527E84" w:rsidRDefault="00766538" w:rsidP="001D5B2F">
            <w:pPr>
              <w:rPr>
                <w:rFonts w:ascii="Arial" w:hAnsi="Arial" w:cs="Arial"/>
              </w:rPr>
            </w:pPr>
            <w:r w:rsidRPr="00527E84">
              <w:rPr>
                <w:rFonts w:ascii="Arial" w:hAnsi="Arial" w:cs="Arial"/>
              </w:rPr>
              <w:t>Quarter</w:t>
            </w:r>
          </w:p>
        </w:tc>
        <w:tc>
          <w:tcPr>
            <w:tcW w:w="1574" w:type="dxa"/>
          </w:tcPr>
          <w:p w:rsidR="00766538" w:rsidRPr="00527E84" w:rsidRDefault="00766538" w:rsidP="001D5B2F">
            <w:pPr>
              <w:rPr>
                <w:rFonts w:ascii="Arial" w:hAnsi="Arial" w:cs="Arial"/>
              </w:rPr>
            </w:pPr>
            <w:r w:rsidRPr="00527E84">
              <w:rPr>
                <w:rFonts w:ascii="Arial" w:hAnsi="Arial" w:cs="Arial"/>
              </w:rPr>
              <w:t>Half-dollar</w:t>
            </w:r>
          </w:p>
        </w:tc>
        <w:tc>
          <w:tcPr>
            <w:tcW w:w="1574" w:type="dxa"/>
          </w:tcPr>
          <w:p w:rsidR="00766538" w:rsidRPr="00527E84" w:rsidRDefault="00766538" w:rsidP="001D5B2F">
            <w:pPr>
              <w:rPr>
                <w:rFonts w:ascii="Arial" w:hAnsi="Arial" w:cs="Arial"/>
              </w:rPr>
            </w:pPr>
            <w:r w:rsidRPr="00527E84">
              <w:rPr>
                <w:rFonts w:ascii="Arial" w:hAnsi="Arial" w:cs="Arial"/>
              </w:rPr>
              <w:t>Dollar</w:t>
            </w:r>
          </w:p>
        </w:tc>
      </w:tr>
      <w:tr w:rsidR="00527E84" w:rsidRPr="00527E84" w:rsidTr="00527E84">
        <w:tc>
          <w:tcPr>
            <w:tcW w:w="1573" w:type="dxa"/>
          </w:tcPr>
          <w:p w:rsidR="00766538" w:rsidRPr="00527E84" w:rsidRDefault="002B323B" w:rsidP="001D5B2F">
            <w:pPr>
              <w:rPr>
                <w:rFonts w:ascii="Arial" w:hAnsi="Arial" w:cs="Arial"/>
              </w:rPr>
            </w:pPr>
            <w:r>
              <w:rPr>
                <w:rFonts w:ascii="Arial" w:hAnsi="Arial" w:cs="Arial"/>
              </w:rPr>
              <w:t>U. S. (g)</w:t>
            </w:r>
          </w:p>
        </w:tc>
        <w:tc>
          <w:tcPr>
            <w:tcW w:w="1573" w:type="dxa"/>
          </w:tcPr>
          <w:p w:rsidR="00766538" w:rsidRPr="00527E84" w:rsidRDefault="00766538" w:rsidP="001D5B2F">
            <w:pPr>
              <w:rPr>
                <w:rFonts w:ascii="Arial" w:hAnsi="Arial" w:cs="Arial"/>
              </w:rPr>
            </w:pPr>
            <w:r w:rsidRPr="00527E84">
              <w:rPr>
                <w:rFonts w:ascii="Arial" w:hAnsi="Arial" w:cs="Arial"/>
              </w:rPr>
              <w:t>2.500</w:t>
            </w:r>
          </w:p>
        </w:tc>
        <w:tc>
          <w:tcPr>
            <w:tcW w:w="1574" w:type="dxa"/>
          </w:tcPr>
          <w:p w:rsidR="00766538" w:rsidRPr="00527E84" w:rsidRDefault="00766538" w:rsidP="001D5B2F">
            <w:pPr>
              <w:rPr>
                <w:rFonts w:ascii="Arial" w:hAnsi="Arial" w:cs="Arial"/>
              </w:rPr>
            </w:pPr>
            <w:r w:rsidRPr="00527E84">
              <w:rPr>
                <w:rFonts w:ascii="Arial" w:hAnsi="Arial" w:cs="Arial"/>
              </w:rPr>
              <w:t>5.000</w:t>
            </w:r>
          </w:p>
        </w:tc>
        <w:tc>
          <w:tcPr>
            <w:tcW w:w="1574" w:type="dxa"/>
          </w:tcPr>
          <w:p w:rsidR="00766538" w:rsidRPr="00527E84" w:rsidRDefault="00766538" w:rsidP="001D5B2F">
            <w:pPr>
              <w:rPr>
                <w:rFonts w:ascii="Arial" w:hAnsi="Arial" w:cs="Arial"/>
              </w:rPr>
            </w:pPr>
            <w:r w:rsidRPr="00527E84">
              <w:rPr>
                <w:rFonts w:ascii="Arial" w:hAnsi="Arial" w:cs="Arial"/>
              </w:rPr>
              <w:t>2.268</w:t>
            </w:r>
          </w:p>
        </w:tc>
        <w:tc>
          <w:tcPr>
            <w:tcW w:w="1574" w:type="dxa"/>
          </w:tcPr>
          <w:p w:rsidR="00766538" w:rsidRPr="00527E84" w:rsidRDefault="00766538" w:rsidP="001D5B2F">
            <w:pPr>
              <w:rPr>
                <w:rFonts w:ascii="Arial" w:hAnsi="Arial" w:cs="Arial"/>
              </w:rPr>
            </w:pPr>
            <w:r w:rsidRPr="00527E84">
              <w:rPr>
                <w:rFonts w:ascii="Arial" w:hAnsi="Arial" w:cs="Arial"/>
              </w:rPr>
              <w:t>5.67</w:t>
            </w:r>
            <w:r w:rsidR="00B23886" w:rsidRPr="00527E84">
              <w:rPr>
                <w:rFonts w:ascii="Arial" w:hAnsi="Arial" w:cs="Arial"/>
              </w:rPr>
              <w:t>0</w:t>
            </w:r>
          </w:p>
        </w:tc>
        <w:tc>
          <w:tcPr>
            <w:tcW w:w="1574" w:type="dxa"/>
          </w:tcPr>
          <w:p w:rsidR="00766538" w:rsidRPr="00527E84" w:rsidRDefault="00766538" w:rsidP="001D5B2F">
            <w:pPr>
              <w:rPr>
                <w:rFonts w:ascii="Arial" w:hAnsi="Arial" w:cs="Arial"/>
              </w:rPr>
            </w:pPr>
            <w:r w:rsidRPr="00527E84">
              <w:rPr>
                <w:rFonts w:ascii="Arial" w:hAnsi="Arial" w:cs="Arial"/>
              </w:rPr>
              <w:t>11.34</w:t>
            </w:r>
            <w:r w:rsidR="00B23886" w:rsidRPr="00527E84">
              <w:rPr>
                <w:rFonts w:ascii="Arial" w:hAnsi="Arial" w:cs="Arial"/>
              </w:rPr>
              <w:t>0</w:t>
            </w:r>
          </w:p>
        </w:tc>
        <w:tc>
          <w:tcPr>
            <w:tcW w:w="1574" w:type="dxa"/>
          </w:tcPr>
          <w:p w:rsidR="00766538" w:rsidRPr="00527E84" w:rsidRDefault="00766538" w:rsidP="001D5B2F">
            <w:pPr>
              <w:rPr>
                <w:rFonts w:ascii="Arial" w:hAnsi="Arial" w:cs="Arial"/>
              </w:rPr>
            </w:pPr>
            <w:r w:rsidRPr="00527E84">
              <w:rPr>
                <w:rFonts w:ascii="Arial" w:hAnsi="Arial" w:cs="Arial"/>
              </w:rPr>
              <w:t>8.1</w:t>
            </w:r>
          </w:p>
        </w:tc>
      </w:tr>
      <w:tr w:rsidR="002B323B" w:rsidRPr="00527E84" w:rsidTr="00527E84">
        <w:tc>
          <w:tcPr>
            <w:tcW w:w="1573" w:type="dxa"/>
          </w:tcPr>
          <w:p w:rsidR="002B323B" w:rsidRPr="00527E84" w:rsidRDefault="002B323B" w:rsidP="001D5B2F">
            <w:pPr>
              <w:rPr>
                <w:rFonts w:ascii="Arial" w:hAnsi="Arial" w:cs="Arial"/>
              </w:rPr>
            </w:pPr>
            <w:r>
              <w:rPr>
                <w:rFonts w:ascii="Arial" w:hAnsi="Arial" w:cs="Arial"/>
              </w:rPr>
              <w:t>Canadian (g)</w:t>
            </w:r>
          </w:p>
        </w:tc>
        <w:tc>
          <w:tcPr>
            <w:tcW w:w="1573" w:type="dxa"/>
          </w:tcPr>
          <w:p w:rsidR="002B323B" w:rsidRPr="00527E84" w:rsidRDefault="002B323B" w:rsidP="001D5B2F">
            <w:pPr>
              <w:rPr>
                <w:rFonts w:ascii="Arial" w:hAnsi="Arial" w:cs="Arial"/>
              </w:rPr>
            </w:pPr>
            <w:r>
              <w:rPr>
                <w:rFonts w:ascii="Arial" w:hAnsi="Arial" w:cs="Arial"/>
              </w:rPr>
              <w:t>2.35</w:t>
            </w:r>
          </w:p>
        </w:tc>
        <w:tc>
          <w:tcPr>
            <w:tcW w:w="1574" w:type="dxa"/>
          </w:tcPr>
          <w:p w:rsidR="002B323B" w:rsidRPr="00527E84" w:rsidRDefault="002B323B" w:rsidP="001D5B2F">
            <w:pPr>
              <w:rPr>
                <w:rFonts w:ascii="Arial" w:hAnsi="Arial" w:cs="Arial"/>
              </w:rPr>
            </w:pPr>
            <w:r>
              <w:rPr>
                <w:rFonts w:ascii="Arial" w:hAnsi="Arial" w:cs="Arial"/>
              </w:rPr>
              <w:t>3.95</w:t>
            </w:r>
          </w:p>
        </w:tc>
        <w:tc>
          <w:tcPr>
            <w:tcW w:w="1574" w:type="dxa"/>
          </w:tcPr>
          <w:p w:rsidR="002B323B" w:rsidRPr="00527E84" w:rsidRDefault="002B323B" w:rsidP="001D5B2F">
            <w:pPr>
              <w:rPr>
                <w:rFonts w:ascii="Arial" w:hAnsi="Arial" w:cs="Arial"/>
              </w:rPr>
            </w:pPr>
            <w:r>
              <w:rPr>
                <w:rFonts w:ascii="Arial" w:hAnsi="Arial" w:cs="Arial"/>
              </w:rPr>
              <w:t>1.75</w:t>
            </w:r>
          </w:p>
        </w:tc>
        <w:tc>
          <w:tcPr>
            <w:tcW w:w="1574" w:type="dxa"/>
          </w:tcPr>
          <w:p w:rsidR="002B323B" w:rsidRPr="00527E84" w:rsidRDefault="002B323B" w:rsidP="001D5B2F">
            <w:pPr>
              <w:rPr>
                <w:rFonts w:ascii="Arial" w:hAnsi="Arial" w:cs="Arial"/>
              </w:rPr>
            </w:pPr>
            <w:r>
              <w:rPr>
                <w:rFonts w:ascii="Arial" w:hAnsi="Arial" w:cs="Arial"/>
              </w:rPr>
              <w:t>4.4</w:t>
            </w:r>
          </w:p>
        </w:tc>
        <w:tc>
          <w:tcPr>
            <w:tcW w:w="1574" w:type="dxa"/>
          </w:tcPr>
          <w:p w:rsidR="002B323B" w:rsidRPr="00527E84" w:rsidRDefault="002B323B" w:rsidP="001D5B2F">
            <w:pPr>
              <w:rPr>
                <w:rFonts w:ascii="Arial" w:hAnsi="Arial" w:cs="Arial"/>
              </w:rPr>
            </w:pPr>
            <w:r>
              <w:rPr>
                <w:rFonts w:ascii="Arial" w:hAnsi="Arial" w:cs="Arial"/>
              </w:rPr>
              <w:t>6.9</w:t>
            </w:r>
          </w:p>
        </w:tc>
        <w:tc>
          <w:tcPr>
            <w:tcW w:w="1574" w:type="dxa"/>
          </w:tcPr>
          <w:p w:rsidR="002B323B" w:rsidRPr="00527E84" w:rsidRDefault="002B323B" w:rsidP="001D5B2F">
            <w:pPr>
              <w:rPr>
                <w:rFonts w:ascii="Arial" w:hAnsi="Arial" w:cs="Arial"/>
              </w:rPr>
            </w:pPr>
            <w:r>
              <w:rPr>
                <w:rFonts w:ascii="Arial" w:hAnsi="Arial" w:cs="Arial"/>
              </w:rPr>
              <w:t>7</w:t>
            </w:r>
          </w:p>
        </w:tc>
      </w:tr>
    </w:tbl>
    <w:p w:rsidR="00766538" w:rsidRDefault="00766538" w:rsidP="001D5B2F">
      <w:pPr>
        <w:rPr>
          <w:rFonts w:ascii="Arial" w:hAnsi="Arial" w:cs="Arial"/>
        </w:rPr>
      </w:pPr>
    </w:p>
    <w:p w:rsidR="00493DE7" w:rsidRDefault="00EA40EF" w:rsidP="001D5B2F">
      <w:pPr>
        <w:rPr>
          <w:rFonts w:ascii="Arial" w:hAnsi="Arial" w:cs="Arial"/>
          <w:bCs/>
        </w:rPr>
      </w:pPr>
      <w:r>
        <w:rPr>
          <w:noProof/>
        </w:rPr>
        <w:lastRenderedPageBreak/>
        <mc:AlternateContent>
          <mc:Choice Requires="wps">
            <w:drawing>
              <wp:anchor distT="0" distB="0" distL="114300" distR="114300" simplePos="0" relativeHeight="251660288" behindDoc="0" locked="0" layoutInCell="1" allowOverlap="1" wp14:anchorId="232B7941" wp14:editId="55D76916">
                <wp:simplePos x="0" y="0"/>
                <wp:positionH relativeFrom="column">
                  <wp:posOffset>2404745</wp:posOffset>
                </wp:positionH>
                <wp:positionV relativeFrom="paragraph">
                  <wp:posOffset>3730625</wp:posOffset>
                </wp:positionV>
                <wp:extent cx="457200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a:effectLst/>
                      </wps:spPr>
                      <wps:txbx>
                        <w:txbxContent>
                          <w:p w:rsidR="00EA40EF" w:rsidRPr="00056592" w:rsidRDefault="00EA40EF" w:rsidP="00EA40EF">
                            <w:pPr>
                              <w:pStyle w:val="Caption"/>
                              <w:rPr>
                                <w:rFonts w:ascii="Arial" w:hAnsi="Arial" w:cs="Arial"/>
                                <w:noProof/>
                                <w:sz w:val="24"/>
                                <w:szCs w:val="24"/>
                              </w:rPr>
                            </w:pPr>
                            <w:r>
                              <w:t xml:space="preserve">Figure </w:t>
                            </w:r>
                            <w:r w:rsidR="000A0C28">
                              <w:fldChar w:fldCharType="begin"/>
                            </w:r>
                            <w:r w:rsidR="000A0C28">
                              <w:instrText xml:space="preserve"> SEQ Figure \* ARABIC </w:instrText>
                            </w:r>
                            <w:r w:rsidR="000A0C28">
                              <w:fldChar w:fldCharType="separate"/>
                            </w:r>
                            <w:r w:rsidR="00BD6BF7">
                              <w:rPr>
                                <w:noProof/>
                              </w:rPr>
                              <w:t>1</w:t>
                            </w:r>
                            <w:r w:rsidR="000A0C28">
                              <w:rPr>
                                <w:noProof/>
                              </w:rPr>
                              <w:fldChar w:fldCharType="end"/>
                            </w:r>
                            <w:r>
                              <w:t xml:space="preserve"> Vernier and Digital Calipers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32B7941" id="_x0000_t202" coordsize="21600,21600" o:spt="202" path="m,l,21600r21600,l21600,xe">
                <v:stroke joinstyle="miter"/>
                <v:path gradientshapeok="t" o:connecttype="rect"/>
              </v:shapetype>
              <v:shape id="Text Box 2" o:spid="_x0000_s1026" type="#_x0000_t202" style="position:absolute;margin-left:189.35pt;margin-top:293.75pt;width:5in;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" stroked="f">
                <v:textbox style="mso-fit-shape-to-text:t" inset="0,0,0,0">
                  <w:txbxContent>
                    <w:p w:rsidR="00EA40EF" w:rsidRPr="00056592" w:rsidRDefault="00EA40EF" w:rsidP="00EA40EF">
                      <w:pPr>
                        <w:pStyle w:val="Caption"/>
                        <w:rPr>
                          <w:rFonts w:ascii="Arial" w:hAnsi="Arial" w:cs="Arial"/>
                          <w:noProof/>
                          <w:sz w:val="24"/>
                          <w:szCs w:val="24"/>
                        </w:rPr>
                      </w:pPr>
                      <w:r>
                        <w:t xml:space="preserve">Figure </w:t>
                      </w:r>
                      <w:r w:rsidR="00365A16">
                        <w:fldChar w:fldCharType="begin"/>
                      </w:r>
                      <w:r w:rsidR="00365A16">
                        <w:instrText xml:space="preserve"> SEQ Figure \* ARABIC </w:instrText>
                      </w:r>
                      <w:r w:rsidR="00365A16">
                        <w:fldChar w:fldCharType="separate"/>
                      </w:r>
                      <w:r w:rsidR="00BD6BF7">
                        <w:rPr>
                          <w:noProof/>
                        </w:rPr>
                        <w:t>1</w:t>
                      </w:r>
                      <w:r w:rsidR="00365A16">
                        <w:rPr>
                          <w:noProof/>
                        </w:rPr>
                        <w:fldChar w:fldCharType="end"/>
                      </w:r>
                      <w:r>
                        <w:t xml:space="preserve"> Vernier and Digital Calipers</w:t>
                      </w:r>
                    </w:p>
                  </w:txbxContent>
                </v:textbox>
                <w10:wrap type="square"/>
              </v:shape>
            </w:pict>
          </mc:Fallback>
        </mc:AlternateContent>
      </w:r>
      <w:r>
        <w:rPr>
          <w:rFonts w:ascii="Arial" w:hAnsi="Arial" w:cs="Arial"/>
          <w:bCs/>
          <w:noProof/>
        </w:rPr>
        <w:drawing>
          <wp:anchor distT="0" distB="0" distL="114300" distR="114300" simplePos="0" relativeHeight="251658240" behindDoc="0" locked="0" layoutInCell="1" allowOverlap="1" wp14:anchorId="6AFE942F" wp14:editId="4387C982">
            <wp:simplePos x="0" y="0"/>
            <wp:positionH relativeFrom="column">
              <wp:posOffset>2409190</wp:posOffset>
            </wp:positionH>
            <wp:positionV relativeFrom="paragraph">
              <wp:posOffset>354330</wp:posOffset>
            </wp:positionV>
            <wp:extent cx="4572000" cy="33191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nier_caliper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3319145"/>
                    </a:xfrm>
                    <a:prstGeom prst="rect">
                      <a:avLst/>
                    </a:prstGeom>
                  </pic:spPr>
                </pic:pic>
              </a:graphicData>
            </a:graphic>
            <wp14:sizeRelH relativeFrom="page">
              <wp14:pctWidth>0</wp14:pctWidth>
            </wp14:sizeRelH>
            <wp14:sizeRelV relativeFrom="page">
              <wp14:pctHeight>0</wp14:pctHeight>
            </wp14:sizeRelV>
          </wp:anchor>
        </w:drawing>
      </w:r>
      <w:r w:rsidR="00310C54">
        <w:rPr>
          <w:rFonts w:ascii="Arial" w:hAnsi="Arial" w:cs="Arial"/>
          <w:bCs/>
        </w:rPr>
        <w:tab/>
        <w:t xml:space="preserve">A </w:t>
      </w:r>
      <w:r w:rsidR="00F51F70">
        <w:rPr>
          <w:rFonts w:ascii="Arial" w:hAnsi="Arial" w:cs="Arial"/>
          <w:bCs/>
        </w:rPr>
        <w:t>Vernier</w:t>
      </w:r>
      <w:r w:rsidR="00310C54">
        <w:rPr>
          <w:rFonts w:ascii="Arial" w:hAnsi="Arial" w:cs="Arial"/>
          <w:bCs/>
        </w:rPr>
        <w:t xml:space="preserve"> calip</w:t>
      </w:r>
      <w:r w:rsidR="00922241">
        <w:rPr>
          <w:rFonts w:ascii="Arial" w:hAnsi="Arial" w:cs="Arial"/>
          <w:bCs/>
        </w:rPr>
        <w:t>er (see F</w:t>
      </w:r>
      <w:r w:rsidR="00310C54">
        <w:rPr>
          <w:rFonts w:ascii="Arial" w:hAnsi="Arial" w:cs="Arial"/>
          <w:bCs/>
        </w:rPr>
        <w:t>igure</w:t>
      </w:r>
      <w:r w:rsidR="00922241">
        <w:rPr>
          <w:rFonts w:ascii="Arial" w:hAnsi="Arial" w:cs="Arial"/>
          <w:bCs/>
        </w:rPr>
        <w:t xml:space="preserve"> 1</w:t>
      </w:r>
      <w:r w:rsidR="00310C54">
        <w:rPr>
          <w:rFonts w:ascii="Arial" w:hAnsi="Arial" w:cs="Arial"/>
          <w:bCs/>
        </w:rPr>
        <w:t xml:space="preserve">) is a device used by machinists, technicians, engineers and scientists to measure the dimensions of object ranging in size from a fraction of a centimeter to 15 cm to a precision of a fraction of a millimeter. </w:t>
      </w:r>
      <w:r w:rsidR="00493DE7">
        <w:rPr>
          <w:rFonts w:ascii="Arial" w:hAnsi="Arial" w:cs="Arial"/>
          <w:bCs/>
        </w:rPr>
        <w:t xml:space="preserve">There are two sets of scales on a </w:t>
      </w:r>
      <w:r w:rsidR="00F51F70">
        <w:rPr>
          <w:rFonts w:ascii="Arial" w:hAnsi="Arial" w:cs="Arial"/>
          <w:bCs/>
        </w:rPr>
        <w:t>Vernier</w:t>
      </w:r>
      <w:r w:rsidR="00493DE7">
        <w:rPr>
          <w:rFonts w:ascii="Arial" w:hAnsi="Arial" w:cs="Arial"/>
          <w:bCs/>
        </w:rPr>
        <w:t xml:space="preserve"> caliper. One set is in inches and the other is metric. The fixed metric</w:t>
      </w:r>
      <w:r w:rsidR="005E522A">
        <w:rPr>
          <w:rFonts w:ascii="Arial" w:hAnsi="Arial" w:cs="Arial"/>
          <w:bCs/>
        </w:rPr>
        <w:t xml:space="preserve"> scale is</w:t>
      </w:r>
      <w:r w:rsidR="00493DE7">
        <w:rPr>
          <w:rFonts w:ascii="Arial" w:hAnsi="Arial" w:cs="Arial"/>
          <w:bCs/>
        </w:rPr>
        <w:t xml:space="preserve"> located on the lower part of the beam</w:t>
      </w:r>
      <w:r w:rsidR="005E522A">
        <w:rPr>
          <w:rFonts w:ascii="Arial" w:hAnsi="Arial" w:cs="Arial"/>
          <w:bCs/>
        </w:rPr>
        <w:t xml:space="preserve"> and is marked in </w:t>
      </w:r>
      <w:r w:rsidR="00F51F70">
        <w:rPr>
          <w:rFonts w:ascii="Arial" w:hAnsi="Arial" w:cs="Arial"/>
          <w:bCs/>
        </w:rPr>
        <w:t>centimeters</w:t>
      </w:r>
      <w:r w:rsidR="005E522A">
        <w:rPr>
          <w:rFonts w:ascii="Arial" w:hAnsi="Arial" w:cs="Arial"/>
          <w:bCs/>
        </w:rPr>
        <w:t xml:space="preserve"> and </w:t>
      </w:r>
      <w:r w:rsidR="00F51F70">
        <w:rPr>
          <w:rFonts w:ascii="Arial" w:hAnsi="Arial" w:cs="Arial"/>
          <w:bCs/>
        </w:rPr>
        <w:t>millimeters</w:t>
      </w:r>
      <w:r w:rsidR="005E522A">
        <w:rPr>
          <w:rFonts w:ascii="Arial" w:hAnsi="Arial" w:cs="Arial"/>
          <w:bCs/>
        </w:rPr>
        <w:t xml:space="preserve">. The sliding metric scale is called the </w:t>
      </w:r>
      <w:r w:rsidR="00F51F70">
        <w:rPr>
          <w:rFonts w:ascii="Arial" w:hAnsi="Arial" w:cs="Arial"/>
          <w:bCs/>
        </w:rPr>
        <w:t>Vernier</w:t>
      </w:r>
      <w:r w:rsidR="005E522A">
        <w:rPr>
          <w:rFonts w:ascii="Arial" w:hAnsi="Arial" w:cs="Arial"/>
          <w:bCs/>
        </w:rPr>
        <w:t xml:space="preserve"> and is nine </w:t>
      </w:r>
      <w:r w:rsidR="00F51F70">
        <w:rPr>
          <w:rFonts w:ascii="Arial" w:hAnsi="Arial" w:cs="Arial"/>
          <w:bCs/>
        </w:rPr>
        <w:t>millimeters</w:t>
      </w:r>
      <w:r w:rsidR="005E522A">
        <w:rPr>
          <w:rFonts w:ascii="Arial" w:hAnsi="Arial" w:cs="Arial"/>
          <w:bCs/>
        </w:rPr>
        <w:t xml:space="preserve"> marked into ten divisions. Figure 2 shows a diagram of a </w:t>
      </w:r>
      <w:r w:rsidR="00F51F70">
        <w:rPr>
          <w:rFonts w:ascii="Arial" w:hAnsi="Arial" w:cs="Arial"/>
          <w:bCs/>
        </w:rPr>
        <w:t>Vernier</w:t>
      </w:r>
      <w:r w:rsidR="005E522A">
        <w:rPr>
          <w:rFonts w:ascii="Arial" w:hAnsi="Arial" w:cs="Arial"/>
          <w:bCs/>
        </w:rPr>
        <w:t xml:space="preserve"> that reads to tenths of a millimeter which means that the precision of the caliper is 0.1 mm or 0.01 cm.</w:t>
      </w:r>
      <w:r>
        <w:rPr>
          <w:rFonts w:ascii="Arial" w:hAnsi="Arial" w:cs="Arial"/>
          <w:bCs/>
        </w:rPr>
        <w:t xml:space="preserve"> To read a </w:t>
      </w:r>
      <w:r w:rsidR="00F51F70">
        <w:rPr>
          <w:rFonts w:ascii="Arial" w:hAnsi="Arial" w:cs="Arial"/>
          <w:bCs/>
        </w:rPr>
        <w:t>Vernier</w:t>
      </w:r>
      <w:r>
        <w:rPr>
          <w:rFonts w:ascii="Arial" w:hAnsi="Arial" w:cs="Arial"/>
          <w:bCs/>
        </w:rPr>
        <w:t xml:space="preserve"> caliper in metric units, you:</w:t>
      </w:r>
    </w:p>
    <w:p w:rsidR="00EA40EF" w:rsidRDefault="00EA40EF" w:rsidP="00EA40EF">
      <w:pPr>
        <w:pStyle w:val="ListParagraph"/>
        <w:numPr>
          <w:ilvl w:val="0"/>
          <w:numId w:val="18"/>
        </w:numPr>
        <w:rPr>
          <w:rFonts w:ascii="Arial" w:hAnsi="Arial" w:cs="Arial"/>
          <w:bCs/>
        </w:rPr>
      </w:pPr>
      <w:r>
        <w:rPr>
          <w:rFonts w:ascii="Arial" w:hAnsi="Arial" w:cs="Arial"/>
          <w:bCs/>
        </w:rPr>
        <w:t xml:space="preserve">Find the number of whole </w:t>
      </w:r>
      <w:r w:rsidR="00F51F70">
        <w:rPr>
          <w:rFonts w:ascii="Arial" w:hAnsi="Arial" w:cs="Arial"/>
          <w:bCs/>
        </w:rPr>
        <w:t>millimeters</w:t>
      </w:r>
      <w:r>
        <w:rPr>
          <w:rFonts w:ascii="Arial" w:hAnsi="Arial" w:cs="Arial"/>
          <w:bCs/>
        </w:rPr>
        <w:t xml:space="preserve"> by reading the number of the mm graduation on the fixed scale that is just to the left of the zero graduation on the </w:t>
      </w:r>
      <w:r w:rsidR="00F51F70">
        <w:rPr>
          <w:rFonts w:ascii="Arial" w:hAnsi="Arial" w:cs="Arial"/>
          <w:bCs/>
        </w:rPr>
        <w:t>Vernier</w:t>
      </w:r>
      <w:r>
        <w:rPr>
          <w:rFonts w:ascii="Arial" w:hAnsi="Arial" w:cs="Arial"/>
          <w:bCs/>
        </w:rPr>
        <w:t xml:space="preserve"> scale. </w:t>
      </w:r>
    </w:p>
    <w:p w:rsidR="00EA40EF" w:rsidRDefault="00C40BF4" w:rsidP="00EA40EF">
      <w:pPr>
        <w:pStyle w:val="ListParagraph"/>
        <w:numPr>
          <w:ilvl w:val="0"/>
          <w:numId w:val="18"/>
        </w:numPr>
        <w:rPr>
          <w:rFonts w:ascii="Arial" w:hAnsi="Arial" w:cs="Arial"/>
          <w:bCs/>
        </w:rPr>
      </w:pPr>
      <w:r>
        <w:rPr>
          <w:noProof/>
        </w:rPr>
        <mc:AlternateContent>
          <mc:Choice Requires="wps">
            <w:drawing>
              <wp:anchor distT="0" distB="0" distL="114300" distR="114300" simplePos="0" relativeHeight="251663360" behindDoc="0" locked="0" layoutInCell="1" allowOverlap="1" wp14:anchorId="6A3EB6BF" wp14:editId="02F5A58B">
                <wp:simplePos x="0" y="0"/>
                <wp:positionH relativeFrom="column">
                  <wp:posOffset>2409190</wp:posOffset>
                </wp:positionH>
                <wp:positionV relativeFrom="paragraph">
                  <wp:posOffset>1156970</wp:posOffset>
                </wp:positionV>
                <wp:extent cx="4572000"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a:effectLst/>
                      </wps:spPr>
                      <wps:txbx>
                        <w:txbxContent>
                          <w:p w:rsidR="00C40BF4" w:rsidRPr="00E5017B" w:rsidRDefault="00C40BF4" w:rsidP="00C40BF4">
                            <w:pPr>
                              <w:pStyle w:val="Caption"/>
                              <w:rPr>
                                <w:sz w:val="24"/>
                                <w:szCs w:val="24"/>
                              </w:rPr>
                            </w:pPr>
                            <w:r>
                              <w:t xml:space="preserve">Figure </w:t>
                            </w:r>
                            <w:r w:rsidR="000A0C28">
                              <w:fldChar w:fldCharType="begin"/>
                            </w:r>
                            <w:r w:rsidR="000A0C28">
                              <w:instrText xml:space="preserve"> SEQ Figure \* ARABIC </w:instrText>
                            </w:r>
                            <w:r w:rsidR="000A0C28">
                              <w:fldChar w:fldCharType="separate"/>
                            </w:r>
                            <w:r w:rsidR="00BD6BF7">
                              <w:rPr>
                                <w:noProof/>
                              </w:rPr>
                              <w:t>2</w:t>
                            </w:r>
                            <w:r w:rsidR="000A0C28">
                              <w:rPr>
                                <w:noProof/>
                              </w:rPr>
                              <w:fldChar w:fldCharType="end"/>
                            </w:r>
                            <w:r>
                              <w:t xml:space="preserve"> Diagram of a scale with </w:t>
                            </w:r>
                            <w:r w:rsidR="00F51F70">
                              <w:t>Vernier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A3EB6BF" id="_x0000_t202" coordsize="21600,21600" o:spt="202" path="m,l,21600r21600,l21600,xe">
                <v:stroke joinstyle="miter"/>
                <v:path gradientshapeok="t" o:connecttype="rect"/>
              </v:shapetype>
              <v:shape id="Text Box 5" o:spid="_x0000_s1027" type="#_x0000_t202" style="position:absolute;left:0;text-align:left;margin-left:189.7pt;margin-top:91.1pt;width:5in;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" stroked="f">
                <v:textbox style="mso-fit-shape-to-text:t" inset="0,0,0,0">
                  <w:txbxContent>
                    <w:p w:rsidR="00C40BF4" w:rsidRPr="00E5017B" w:rsidRDefault="00C40BF4" w:rsidP="00C40BF4">
                      <w:pPr>
                        <w:pStyle w:val="Caption"/>
                        <w:rPr>
                          <w:sz w:val="24"/>
                          <w:szCs w:val="24"/>
                        </w:rPr>
                      </w:pPr>
                      <w:r>
                        <w:t xml:space="preserve">Figure </w:t>
                      </w:r>
                      <w:r w:rsidR="000A0C28">
                        <w:fldChar w:fldCharType="begin"/>
                      </w:r>
                      <w:r w:rsidR="000A0C28">
                        <w:instrText xml:space="preserve"> SEQ Figure \* ARABIC </w:instrText>
                      </w:r>
                      <w:r w:rsidR="000A0C28">
                        <w:fldChar w:fldCharType="separate"/>
                      </w:r>
                      <w:r w:rsidR="00BD6BF7">
                        <w:rPr>
                          <w:noProof/>
                        </w:rPr>
                        <w:t>2</w:t>
                      </w:r>
                      <w:r w:rsidR="000A0C28">
                        <w:rPr>
                          <w:noProof/>
                        </w:rPr>
                        <w:fldChar w:fldCharType="end"/>
                      </w:r>
                      <w:r>
                        <w:t xml:space="preserve"> Diagram of a scale with </w:t>
                      </w:r>
                      <w:r w:rsidR="00F51F70">
                        <w:t>Vernier</w:t>
                      </w:r>
                    </w:p>
                  </w:txbxContent>
                </v:textbox>
                <w10:wrap type="square"/>
              </v:shape>
            </w:pict>
          </mc:Fallback>
        </mc:AlternateContent>
      </w:r>
      <w:r w:rsidRPr="00C40BF4">
        <w:rPr>
          <w:noProof/>
        </w:rPr>
        <w:drawing>
          <wp:anchor distT="0" distB="0" distL="114300" distR="114300" simplePos="0" relativeHeight="251661312" behindDoc="0" locked="0" layoutInCell="1" allowOverlap="1" wp14:anchorId="1BDDB8FE" wp14:editId="240E9E60">
            <wp:simplePos x="0" y="0"/>
            <wp:positionH relativeFrom="column">
              <wp:posOffset>2409190</wp:posOffset>
            </wp:positionH>
            <wp:positionV relativeFrom="paragraph">
              <wp:posOffset>246380</wp:posOffset>
            </wp:positionV>
            <wp:extent cx="4572000" cy="8534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A40EF">
        <w:rPr>
          <w:rFonts w:ascii="Arial" w:hAnsi="Arial" w:cs="Arial"/>
          <w:bCs/>
        </w:rPr>
        <w:t>If the zero graduation is not directly in line with a graduation on the fixed scale, find the graduation that is most nearly in line with any graduation on the fixed scale.</w:t>
      </w:r>
    </w:p>
    <w:p w:rsidR="00EA40EF" w:rsidRDefault="00EA40EF" w:rsidP="00EA40EF">
      <w:pPr>
        <w:pStyle w:val="ListParagraph"/>
        <w:numPr>
          <w:ilvl w:val="0"/>
          <w:numId w:val="18"/>
        </w:numPr>
        <w:rPr>
          <w:rFonts w:ascii="Arial" w:hAnsi="Arial" w:cs="Arial"/>
          <w:bCs/>
        </w:rPr>
      </w:pPr>
      <w:r>
        <w:rPr>
          <w:rFonts w:ascii="Arial" w:hAnsi="Arial" w:cs="Arial"/>
          <w:bCs/>
        </w:rPr>
        <w:t xml:space="preserve">Count the number of graduations on the </w:t>
      </w:r>
      <w:r w:rsidR="00F51F70">
        <w:rPr>
          <w:rFonts w:ascii="Arial" w:hAnsi="Arial" w:cs="Arial"/>
          <w:bCs/>
        </w:rPr>
        <w:t>Vernier</w:t>
      </w:r>
      <w:r>
        <w:rPr>
          <w:rFonts w:ascii="Arial" w:hAnsi="Arial" w:cs="Arial"/>
          <w:bCs/>
        </w:rPr>
        <w:t xml:space="preserve"> scale to find the number of tenths of </w:t>
      </w:r>
      <w:r w:rsidR="00F51F70">
        <w:rPr>
          <w:rFonts w:ascii="Arial" w:hAnsi="Arial" w:cs="Arial"/>
          <w:bCs/>
        </w:rPr>
        <w:t>millimeters</w:t>
      </w:r>
      <w:r>
        <w:rPr>
          <w:rFonts w:ascii="Arial" w:hAnsi="Arial" w:cs="Arial"/>
          <w:bCs/>
        </w:rPr>
        <w:t xml:space="preserve"> in the measurement.</w:t>
      </w:r>
    </w:p>
    <w:p w:rsidR="00EA40EF" w:rsidRDefault="00373BE5" w:rsidP="00C40BF4">
      <w:pPr>
        <w:pStyle w:val="ListParagraph"/>
        <w:numPr>
          <w:ilvl w:val="0"/>
          <w:numId w:val="18"/>
        </w:numPr>
        <w:rPr>
          <w:rFonts w:ascii="Arial" w:hAnsi="Arial" w:cs="Arial"/>
          <w:bCs/>
        </w:rPr>
      </w:pPr>
      <w:r>
        <w:rPr>
          <w:noProof/>
        </w:rPr>
        <mc:AlternateContent>
          <mc:Choice Requires="wps">
            <w:drawing>
              <wp:anchor distT="0" distB="0" distL="114300" distR="114300" simplePos="0" relativeHeight="251666432" behindDoc="0" locked="0" layoutInCell="1" allowOverlap="1" wp14:anchorId="38B800D7" wp14:editId="0605079C">
                <wp:simplePos x="0" y="0"/>
                <wp:positionH relativeFrom="column">
                  <wp:posOffset>2409190</wp:posOffset>
                </wp:positionH>
                <wp:positionV relativeFrom="paragraph">
                  <wp:posOffset>1661160</wp:posOffset>
                </wp:positionV>
                <wp:extent cx="457200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a:effectLst/>
                      </wps:spPr>
                      <wps:txbx>
                        <w:txbxContent>
                          <w:p w:rsidR="00373BE5" w:rsidRPr="0021531B" w:rsidRDefault="00373BE5" w:rsidP="00373BE5">
                            <w:pPr>
                              <w:pStyle w:val="Caption"/>
                              <w:rPr>
                                <w:sz w:val="24"/>
                                <w:szCs w:val="24"/>
                              </w:rPr>
                            </w:pPr>
                            <w:r>
                              <w:t xml:space="preserve">Figure </w:t>
                            </w:r>
                            <w:r w:rsidR="000A0C28">
                              <w:fldChar w:fldCharType="begin"/>
                            </w:r>
                            <w:r w:rsidR="000A0C28">
                              <w:instrText xml:space="preserve"> SEQ Figure \* ARABIC </w:instrText>
                            </w:r>
                            <w:r w:rsidR="000A0C28">
                              <w:fldChar w:fldCharType="separate"/>
                            </w:r>
                            <w:r w:rsidR="00BD6BF7">
                              <w:rPr>
                                <w:noProof/>
                              </w:rPr>
                              <w:t>3</w:t>
                            </w:r>
                            <w:r w:rsidR="000A0C28">
                              <w:rPr>
                                <w:noProof/>
                              </w:rPr>
                              <w:fldChar w:fldCharType="end"/>
                            </w:r>
                            <w:r>
                              <w:t xml:space="preserve"> Diagram of a </w:t>
                            </w:r>
                            <w:r w:rsidR="00F51F70">
                              <w:t>Vernier</w:t>
                            </w:r>
                            <w:bookmarkStart w:id="0" w:name="_GoBack"/>
                            <w:bookmarkEnd w:id="0"/>
                            <w:r>
                              <w:t xml:space="preserve"> showing a measurement of 0.54 cm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B800D7" id="Text Box 7" o:spid="_x0000_s1028" type="#_x0000_t202" style="position:absolute;left:0;text-align:left;margin-left:189.7pt;margin-top:130.8pt;width:5in;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" stroked="f">
                <v:textbox style="mso-fit-shape-to-text:t" inset="0,0,0,0">
                  <w:txbxContent>
                    <w:p w:rsidR="00373BE5" w:rsidRPr="0021531B" w:rsidRDefault="00373BE5" w:rsidP="00373BE5">
                      <w:pPr>
                        <w:pStyle w:val="Caption"/>
                        <w:rPr>
                          <w:sz w:val="24"/>
                          <w:szCs w:val="24"/>
                        </w:rPr>
                      </w:pPr>
                      <w:r>
                        <w:t xml:space="preserve">Figure </w:t>
                      </w:r>
                      <w:r w:rsidR="000A0C28">
                        <w:fldChar w:fldCharType="begin"/>
                      </w:r>
                      <w:r w:rsidR="000A0C28">
                        <w:instrText xml:space="preserve"> SEQ Figure \* ARABIC </w:instrText>
                      </w:r>
                      <w:r w:rsidR="000A0C28">
                        <w:fldChar w:fldCharType="separate"/>
                      </w:r>
                      <w:r w:rsidR="00BD6BF7">
                        <w:rPr>
                          <w:noProof/>
                        </w:rPr>
                        <w:t>3</w:t>
                      </w:r>
                      <w:r w:rsidR="000A0C28">
                        <w:rPr>
                          <w:noProof/>
                        </w:rPr>
                        <w:fldChar w:fldCharType="end"/>
                      </w:r>
                      <w:r>
                        <w:t xml:space="preserve"> Diagram of a </w:t>
                      </w:r>
                      <w:r w:rsidR="00F51F70">
                        <w:t>Vernier</w:t>
                      </w:r>
                      <w:bookmarkStart w:id="1" w:name="_GoBack"/>
                      <w:bookmarkEnd w:id="1"/>
                      <w:r>
                        <w:t xml:space="preserve"> showing a measurement of 0.54 cm</w:t>
                      </w:r>
                    </w:p>
                  </w:txbxContent>
                </v:textbox>
                <w10:wrap type="square"/>
              </v:shape>
            </w:pict>
          </mc:Fallback>
        </mc:AlternateContent>
      </w:r>
      <w:r w:rsidRPr="00373BE5">
        <w:rPr>
          <w:noProof/>
        </w:rPr>
        <w:drawing>
          <wp:anchor distT="0" distB="0" distL="114300" distR="114300" simplePos="0" relativeHeight="251664384" behindDoc="0" locked="0" layoutInCell="1" allowOverlap="1" wp14:anchorId="175AAB49" wp14:editId="0C69BBE1">
            <wp:simplePos x="0" y="0"/>
            <wp:positionH relativeFrom="column">
              <wp:posOffset>2409190</wp:posOffset>
            </wp:positionH>
            <wp:positionV relativeFrom="paragraph">
              <wp:posOffset>342265</wp:posOffset>
            </wp:positionV>
            <wp:extent cx="4572000" cy="126174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0EF">
        <w:rPr>
          <w:rFonts w:ascii="Arial" w:hAnsi="Arial" w:cs="Arial"/>
          <w:bCs/>
        </w:rPr>
        <w:t>Add the numbers from step 1 and step 3 to find the total distance between the jaws of the caliper.</w:t>
      </w:r>
      <w:r w:rsidR="00C40BF4" w:rsidRPr="00C40BF4">
        <w:rPr>
          <w:rFonts w:ascii="Arial" w:hAnsi="Arial" w:cs="Arial"/>
          <w:bCs/>
        </w:rPr>
        <w:t xml:space="preserve"> </w:t>
      </w:r>
    </w:p>
    <w:p w:rsidR="00C40BF4" w:rsidRPr="00C40BF4" w:rsidRDefault="00C40BF4" w:rsidP="00C40BF4">
      <w:pPr>
        <w:rPr>
          <w:rFonts w:ascii="Arial" w:hAnsi="Arial" w:cs="Arial"/>
          <w:bCs/>
        </w:rPr>
      </w:pPr>
      <w:r>
        <w:rPr>
          <w:rFonts w:ascii="Arial" w:hAnsi="Arial" w:cs="Arial"/>
          <w:bCs/>
        </w:rPr>
        <w:t xml:space="preserve">For example, Figure 3 </w:t>
      </w:r>
      <w:r w:rsidR="00E75937">
        <w:rPr>
          <w:rFonts w:ascii="Arial" w:hAnsi="Arial" w:cs="Arial"/>
          <w:bCs/>
        </w:rPr>
        <w:t>shows a measurement of 0.54 cm or 5.4 mm and Figure 4 shows 2.02 cm or 20.2 mm.</w:t>
      </w:r>
      <w:r w:rsidR="00373BE5" w:rsidRPr="00373BE5">
        <w:rPr>
          <w:rFonts w:ascii="Arial" w:hAnsi="Arial" w:cs="Arial"/>
          <w:bCs/>
        </w:rPr>
        <w:t xml:space="preserve"> </w:t>
      </w:r>
    </w:p>
    <w:p w:rsidR="00310C54" w:rsidRDefault="00310C54" w:rsidP="001D5B2F">
      <w:pPr>
        <w:rPr>
          <w:rFonts w:ascii="Arial" w:hAnsi="Arial" w:cs="Arial"/>
          <w:bCs/>
        </w:rPr>
      </w:pPr>
      <w:r>
        <w:rPr>
          <w:rFonts w:ascii="Arial" w:hAnsi="Arial" w:cs="Arial"/>
          <w:bCs/>
        </w:rPr>
        <w:t xml:space="preserve">The purpose of this assignment </w:t>
      </w:r>
      <w:r w:rsidR="00BD6BF7">
        <w:rPr>
          <w:rFonts w:ascii="Arial" w:hAnsi="Arial" w:cs="Arial"/>
          <w:bCs/>
        </w:rPr>
        <w:t xml:space="preserve">is </w:t>
      </w:r>
      <w:r>
        <w:rPr>
          <w:rFonts w:ascii="Arial" w:hAnsi="Arial" w:cs="Arial"/>
          <w:bCs/>
        </w:rPr>
        <w:t>for you to use your caliper to measure the dimensions of some common objects</w:t>
      </w:r>
      <w:r w:rsidR="00493DE7">
        <w:rPr>
          <w:rFonts w:ascii="Arial" w:hAnsi="Arial" w:cs="Arial"/>
          <w:bCs/>
        </w:rPr>
        <w:t xml:space="preserve"> and to use your measurements for some basic calculations.</w:t>
      </w:r>
    </w:p>
    <w:p w:rsidR="00310C54" w:rsidRPr="00310C54" w:rsidRDefault="00310C54" w:rsidP="001D5B2F">
      <w:pPr>
        <w:rPr>
          <w:rFonts w:ascii="Arial" w:hAnsi="Arial" w:cs="Arial"/>
          <w:bCs/>
        </w:rPr>
      </w:pPr>
      <w:r>
        <w:rPr>
          <w:rFonts w:ascii="Arial" w:hAnsi="Arial" w:cs="Arial"/>
          <w:bCs/>
        </w:rPr>
        <w:br w:type="page"/>
      </w:r>
    </w:p>
    <w:p w:rsidR="00CF08D6" w:rsidRDefault="00CF08D6" w:rsidP="001D5B2F">
      <w:pPr>
        <w:rPr>
          <w:rFonts w:ascii="Arial" w:hAnsi="Arial" w:cs="Arial"/>
          <w:b/>
          <w:bCs/>
          <w:u w:val="single"/>
        </w:rPr>
      </w:pPr>
    </w:p>
    <w:p w:rsidR="001D5B2F" w:rsidRPr="001D5B2F" w:rsidRDefault="001D5B2F" w:rsidP="001D5B2F">
      <w:pPr>
        <w:rPr>
          <w:rFonts w:ascii="Arial" w:hAnsi="Arial" w:cs="Arial"/>
        </w:rPr>
      </w:pPr>
      <w:r w:rsidRPr="001D5B2F">
        <w:rPr>
          <w:rFonts w:ascii="Arial" w:hAnsi="Arial" w:cs="Arial"/>
          <w:b/>
          <w:bCs/>
          <w:u w:val="single"/>
        </w:rPr>
        <w:t>Procedure</w:t>
      </w:r>
      <w:r>
        <w:rPr>
          <w:rFonts w:ascii="Arial" w:hAnsi="Arial" w:cs="Arial"/>
          <w:b/>
          <w:bCs/>
          <w:u w:val="single"/>
        </w:rPr>
        <w:t>:</w:t>
      </w:r>
    </w:p>
    <w:p w:rsidR="001D5B2F" w:rsidRPr="001D5B2F" w:rsidRDefault="001D5B2F" w:rsidP="001D5B2F">
      <w:pPr>
        <w:rPr>
          <w:rFonts w:ascii="Arial" w:hAnsi="Arial" w:cs="Arial"/>
        </w:rPr>
      </w:pPr>
    </w:p>
    <w:p w:rsidR="00922241" w:rsidRPr="001D5B2F" w:rsidRDefault="00373BE5" w:rsidP="00373BE5">
      <w:pPr>
        <w:numPr>
          <w:ilvl w:val="0"/>
          <w:numId w:val="14"/>
        </w:numPr>
        <w:rPr>
          <w:rFonts w:ascii="Arial" w:hAnsi="Arial" w:cs="Arial"/>
          <w:b/>
          <w:bCs/>
        </w:rPr>
      </w:pPr>
      <w:r>
        <w:rPr>
          <w:noProof/>
        </w:rPr>
        <mc:AlternateContent>
          <mc:Choice Requires="wps">
            <w:drawing>
              <wp:anchor distT="0" distB="0" distL="114300" distR="114300" simplePos="0" relativeHeight="251669504" behindDoc="0" locked="0" layoutInCell="1" allowOverlap="1" wp14:anchorId="69590131" wp14:editId="168FB3E2">
                <wp:simplePos x="0" y="0"/>
                <wp:positionH relativeFrom="column">
                  <wp:posOffset>2227580</wp:posOffset>
                </wp:positionH>
                <wp:positionV relativeFrom="paragraph">
                  <wp:posOffset>1820545</wp:posOffset>
                </wp:positionV>
                <wp:extent cx="4572000"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a:effectLst/>
                      </wps:spPr>
                      <wps:txbx>
                        <w:txbxContent>
                          <w:p w:rsidR="00373BE5" w:rsidRPr="00ED062C" w:rsidRDefault="00373BE5" w:rsidP="00373BE5">
                            <w:pPr>
                              <w:pStyle w:val="Caption"/>
                              <w:rPr>
                                <w:sz w:val="24"/>
                                <w:szCs w:val="24"/>
                              </w:rPr>
                            </w:pPr>
                            <w:r>
                              <w:t xml:space="preserve">Figure </w:t>
                            </w:r>
                            <w:r w:rsidR="000A0C28">
                              <w:fldChar w:fldCharType="begin"/>
                            </w:r>
                            <w:r w:rsidR="000A0C28">
                              <w:instrText xml:space="preserve"> SEQ Figure \* ARABIC </w:instrText>
                            </w:r>
                            <w:r w:rsidR="000A0C28">
                              <w:fldChar w:fldCharType="separate"/>
                            </w:r>
                            <w:r w:rsidR="00BD6BF7">
                              <w:rPr>
                                <w:noProof/>
                              </w:rPr>
                              <w:t>4</w:t>
                            </w:r>
                            <w:r w:rsidR="000A0C28">
                              <w:rPr>
                                <w:noProof/>
                              </w:rPr>
                              <w:fldChar w:fldCharType="end"/>
                            </w:r>
                            <w:r>
                              <w:t xml:space="preserve"> Diagram of a </w:t>
                            </w:r>
                            <w:proofErr w:type="spellStart"/>
                            <w:r>
                              <w:t>vernier</w:t>
                            </w:r>
                            <w:proofErr w:type="spellEnd"/>
                            <w:r>
                              <w:t xml:space="preserve"> showing a measurement of 2.02 cm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590131" id="Text Box 9" o:spid="_x0000_s1029" type="#_x0000_t202" style="position:absolute;left:0;text-align:left;margin-left:175.4pt;margin-top:143.35pt;width:5in;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" stroked="f">
                <v:textbox style="mso-fit-shape-to-text:t" inset="0,0,0,0">
                  <w:txbxContent>
                    <w:p w:rsidR="00373BE5" w:rsidRPr="00ED062C" w:rsidRDefault="00373BE5" w:rsidP="00373BE5">
                      <w:pPr>
                        <w:pStyle w:val="Caption"/>
                        <w:rPr>
                          <w:sz w:val="24"/>
                          <w:szCs w:val="24"/>
                        </w:rPr>
                      </w:pPr>
                      <w:r>
                        <w:t xml:space="preserve">Figure </w:t>
                      </w:r>
                      <w:r w:rsidR="00365A16">
                        <w:fldChar w:fldCharType="begin"/>
                      </w:r>
                      <w:r w:rsidR="00365A16">
                        <w:instrText xml:space="preserve"> SEQ Figure \* ARABIC </w:instrText>
                      </w:r>
                      <w:r w:rsidR="00365A16">
                        <w:fldChar w:fldCharType="separate"/>
                      </w:r>
                      <w:r w:rsidR="00BD6BF7">
                        <w:rPr>
                          <w:noProof/>
                        </w:rPr>
                        <w:t>4</w:t>
                      </w:r>
                      <w:r w:rsidR="00365A16">
                        <w:rPr>
                          <w:noProof/>
                        </w:rPr>
                        <w:fldChar w:fldCharType="end"/>
                      </w:r>
                      <w:r>
                        <w:t xml:space="preserve"> Diagram of a vernier showing a measurement of 2.02 cm</w:t>
                      </w:r>
                    </w:p>
                  </w:txbxContent>
                </v:textbox>
                <w10:wrap type="square"/>
              </v:shape>
            </w:pict>
          </mc:Fallback>
        </mc:AlternateContent>
      </w:r>
      <w:r w:rsidRPr="00373BE5">
        <w:rPr>
          <w:noProof/>
        </w:rPr>
        <w:drawing>
          <wp:anchor distT="0" distB="0" distL="114300" distR="114300" simplePos="0" relativeHeight="251667456" behindDoc="0" locked="0" layoutInCell="1" allowOverlap="1" wp14:anchorId="21F49AFA" wp14:editId="3FEA334D">
            <wp:simplePos x="0" y="0"/>
            <wp:positionH relativeFrom="column">
              <wp:posOffset>2227580</wp:posOffset>
            </wp:positionH>
            <wp:positionV relativeFrom="paragraph">
              <wp:posOffset>472440</wp:posOffset>
            </wp:positionV>
            <wp:extent cx="4572000" cy="12909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sidR="00922241" w:rsidRPr="001D5B2F">
        <w:rPr>
          <w:rFonts w:ascii="Arial" w:hAnsi="Arial" w:cs="Arial"/>
        </w:rPr>
        <w:t xml:space="preserve">Measure the </w:t>
      </w:r>
      <w:r w:rsidR="00922241">
        <w:rPr>
          <w:rFonts w:ascii="Arial" w:hAnsi="Arial" w:cs="Arial"/>
        </w:rPr>
        <w:t xml:space="preserve">outer </w:t>
      </w:r>
      <w:r w:rsidR="00922241" w:rsidRPr="001D5B2F">
        <w:rPr>
          <w:rFonts w:ascii="Arial" w:hAnsi="Arial" w:cs="Arial"/>
        </w:rPr>
        <w:t xml:space="preserve">diameter of </w:t>
      </w:r>
      <w:r w:rsidR="00922241">
        <w:rPr>
          <w:rFonts w:ascii="Arial" w:hAnsi="Arial" w:cs="Arial"/>
        </w:rPr>
        <w:t>each washer</w:t>
      </w:r>
      <w:r w:rsidR="00922241" w:rsidRPr="001D5B2F">
        <w:rPr>
          <w:rFonts w:ascii="Arial" w:hAnsi="Arial" w:cs="Arial"/>
        </w:rPr>
        <w:t xml:space="preserve"> with the </w:t>
      </w:r>
      <w:r w:rsidR="00F51F70" w:rsidRPr="001D5B2F">
        <w:rPr>
          <w:rFonts w:ascii="Arial" w:hAnsi="Arial" w:cs="Arial"/>
        </w:rPr>
        <w:t>Vernier</w:t>
      </w:r>
      <w:r w:rsidR="00922241" w:rsidRPr="001D5B2F">
        <w:rPr>
          <w:rFonts w:ascii="Arial" w:hAnsi="Arial" w:cs="Arial"/>
        </w:rPr>
        <w:t xml:space="preserve"> caliper</w:t>
      </w:r>
      <w:r w:rsidR="00E75937">
        <w:rPr>
          <w:rFonts w:ascii="Arial" w:hAnsi="Arial" w:cs="Arial"/>
        </w:rPr>
        <w:t xml:space="preserve"> as shown in the F</w:t>
      </w:r>
      <w:r w:rsidR="00922241">
        <w:rPr>
          <w:rFonts w:ascii="Arial" w:hAnsi="Arial" w:cs="Arial"/>
        </w:rPr>
        <w:t>igure</w:t>
      </w:r>
      <w:r w:rsidR="00E75937">
        <w:rPr>
          <w:rFonts w:ascii="Arial" w:hAnsi="Arial" w:cs="Arial"/>
        </w:rPr>
        <w:t xml:space="preserve"> 5</w:t>
      </w:r>
      <w:r w:rsidR="00922241">
        <w:rPr>
          <w:rFonts w:ascii="Arial" w:hAnsi="Arial" w:cs="Arial"/>
        </w:rPr>
        <w:t>.</w:t>
      </w:r>
      <w:r w:rsidR="00922241" w:rsidRPr="001D5B2F">
        <w:rPr>
          <w:rFonts w:ascii="Arial" w:hAnsi="Arial" w:cs="Arial"/>
        </w:rPr>
        <w:t xml:space="preserve"> </w:t>
      </w:r>
      <w:r w:rsidR="00922241">
        <w:rPr>
          <w:rFonts w:ascii="Arial" w:hAnsi="Arial" w:cs="Arial"/>
        </w:rPr>
        <w:t>R</w:t>
      </w:r>
      <w:r w:rsidR="00922241" w:rsidRPr="001D5B2F">
        <w:rPr>
          <w:rFonts w:ascii="Arial" w:hAnsi="Arial" w:cs="Arial"/>
        </w:rPr>
        <w:t xml:space="preserve">ecord your results in the table on the data sheet. </w:t>
      </w:r>
      <w:r w:rsidR="00922241">
        <w:rPr>
          <w:rFonts w:ascii="Arial" w:hAnsi="Arial" w:cs="Arial"/>
        </w:rPr>
        <w:t>Find the average.</w:t>
      </w:r>
      <w:r w:rsidR="00922241" w:rsidRPr="001D5B2F">
        <w:rPr>
          <w:rFonts w:ascii="Arial" w:hAnsi="Arial" w:cs="Arial"/>
        </w:rPr>
        <w:t xml:space="preserve"> Be su</w:t>
      </w:r>
      <w:r w:rsidR="00922241">
        <w:rPr>
          <w:rFonts w:ascii="Arial" w:hAnsi="Arial" w:cs="Arial"/>
        </w:rPr>
        <w:t>re to include the proper units and number of significant digits</w:t>
      </w:r>
      <w:r w:rsidR="00E9741B">
        <w:rPr>
          <w:rFonts w:ascii="Arial" w:hAnsi="Arial" w:cs="Arial"/>
        </w:rPr>
        <w:t>.</w:t>
      </w:r>
      <w:r w:rsidRPr="00373BE5">
        <w:rPr>
          <w:rFonts w:ascii="Arial" w:hAnsi="Arial" w:cs="Arial"/>
        </w:rPr>
        <w:t xml:space="preserve"> </w:t>
      </w:r>
    </w:p>
    <w:p w:rsidR="00922241" w:rsidRPr="001D5B2F" w:rsidRDefault="00922241" w:rsidP="00922241">
      <w:pPr>
        <w:numPr>
          <w:ilvl w:val="0"/>
          <w:numId w:val="14"/>
        </w:numPr>
        <w:rPr>
          <w:rFonts w:ascii="Arial" w:hAnsi="Arial" w:cs="Arial"/>
          <w:b/>
          <w:bCs/>
        </w:rPr>
      </w:pPr>
      <w:r w:rsidRPr="001D5B2F">
        <w:rPr>
          <w:rFonts w:ascii="Arial" w:hAnsi="Arial" w:cs="Arial"/>
        </w:rPr>
        <w:t xml:space="preserve">Measure the </w:t>
      </w:r>
      <w:r>
        <w:rPr>
          <w:rFonts w:ascii="Arial" w:hAnsi="Arial" w:cs="Arial"/>
        </w:rPr>
        <w:t xml:space="preserve">inner </w:t>
      </w:r>
      <w:r w:rsidRPr="001D5B2F">
        <w:rPr>
          <w:rFonts w:ascii="Arial" w:hAnsi="Arial" w:cs="Arial"/>
        </w:rPr>
        <w:t xml:space="preserve">diameter of </w:t>
      </w:r>
      <w:r>
        <w:rPr>
          <w:rFonts w:ascii="Arial" w:hAnsi="Arial" w:cs="Arial"/>
        </w:rPr>
        <w:t>each washer</w:t>
      </w:r>
      <w:r w:rsidRPr="001D5B2F">
        <w:rPr>
          <w:rFonts w:ascii="Arial" w:hAnsi="Arial" w:cs="Arial"/>
        </w:rPr>
        <w:t xml:space="preserve"> with the </w:t>
      </w:r>
      <w:r w:rsidR="00F51F70" w:rsidRPr="001D5B2F">
        <w:rPr>
          <w:rFonts w:ascii="Arial" w:hAnsi="Arial" w:cs="Arial"/>
        </w:rPr>
        <w:t>Vernier</w:t>
      </w:r>
      <w:r w:rsidRPr="001D5B2F">
        <w:rPr>
          <w:rFonts w:ascii="Arial" w:hAnsi="Arial" w:cs="Arial"/>
        </w:rPr>
        <w:t xml:space="preserve"> caliper</w:t>
      </w:r>
      <w:r w:rsidR="00E75937">
        <w:rPr>
          <w:rFonts w:ascii="Arial" w:hAnsi="Arial" w:cs="Arial"/>
        </w:rPr>
        <w:t xml:space="preserve"> as shown in the F</w:t>
      </w:r>
      <w:r>
        <w:rPr>
          <w:rFonts w:ascii="Arial" w:hAnsi="Arial" w:cs="Arial"/>
        </w:rPr>
        <w:t>igure</w:t>
      </w:r>
      <w:r w:rsidR="00E75937">
        <w:rPr>
          <w:rFonts w:ascii="Arial" w:hAnsi="Arial" w:cs="Arial"/>
        </w:rPr>
        <w:t xml:space="preserve"> 6</w:t>
      </w:r>
      <w:r>
        <w:rPr>
          <w:rFonts w:ascii="Arial" w:hAnsi="Arial" w:cs="Arial"/>
        </w:rPr>
        <w:t>.</w:t>
      </w:r>
      <w:r w:rsidRPr="001D5B2F">
        <w:rPr>
          <w:rFonts w:ascii="Arial" w:hAnsi="Arial" w:cs="Arial"/>
        </w:rPr>
        <w:t xml:space="preserve"> </w:t>
      </w:r>
      <w:r>
        <w:rPr>
          <w:rFonts w:ascii="Arial" w:hAnsi="Arial" w:cs="Arial"/>
        </w:rPr>
        <w:t>R</w:t>
      </w:r>
      <w:r w:rsidRPr="001D5B2F">
        <w:rPr>
          <w:rFonts w:ascii="Arial" w:hAnsi="Arial" w:cs="Arial"/>
        </w:rPr>
        <w:t xml:space="preserve">ecord your results in the table on the data sheet.  </w:t>
      </w:r>
      <w:r>
        <w:rPr>
          <w:rFonts w:ascii="Arial" w:hAnsi="Arial" w:cs="Arial"/>
        </w:rPr>
        <w:t xml:space="preserve">Find the average. </w:t>
      </w:r>
      <w:r w:rsidRPr="001D5B2F">
        <w:rPr>
          <w:rFonts w:ascii="Arial" w:hAnsi="Arial" w:cs="Arial"/>
        </w:rPr>
        <w:t>Be sure to include the proper units</w:t>
      </w:r>
      <w:r w:rsidR="00E9741B">
        <w:rPr>
          <w:rFonts w:ascii="Arial" w:hAnsi="Arial" w:cs="Arial"/>
        </w:rPr>
        <w:t xml:space="preserve"> and number of significant digits</w:t>
      </w:r>
      <w:r w:rsidRPr="001D5B2F">
        <w:rPr>
          <w:rFonts w:ascii="Arial" w:hAnsi="Arial" w:cs="Arial"/>
        </w:rPr>
        <w:t>.</w:t>
      </w:r>
    </w:p>
    <w:p w:rsidR="00922241" w:rsidRPr="00E9741B" w:rsidRDefault="00B76FA9" w:rsidP="001D5B2F">
      <w:pPr>
        <w:numPr>
          <w:ilvl w:val="0"/>
          <w:numId w:val="14"/>
        </w:numPr>
        <w:rPr>
          <w:rFonts w:ascii="Arial" w:hAnsi="Arial" w:cs="Arial"/>
          <w:b/>
          <w:bCs/>
        </w:rPr>
      </w:pPr>
      <w:r>
        <w:rPr>
          <w:noProof/>
        </w:rPr>
        <mc:AlternateContent>
          <mc:Choice Requires="wps">
            <w:drawing>
              <wp:anchor distT="0" distB="0" distL="114300" distR="114300" simplePos="0" relativeHeight="251672576" behindDoc="0" locked="0" layoutInCell="1" allowOverlap="1" wp14:anchorId="1AB1A040" wp14:editId="2B5D67E1">
                <wp:simplePos x="0" y="0"/>
                <wp:positionH relativeFrom="column">
                  <wp:posOffset>2230120</wp:posOffset>
                </wp:positionH>
                <wp:positionV relativeFrom="paragraph">
                  <wp:posOffset>4701540</wp:posOffset>
                </wp:positionV>
                <wp:extent cx="457200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a:effectLst/>
                      </wps:spPr>
                      <wps:txbx>
                        <w:txbxContent>
                          <w:p w:rsidR="00B76FA9" w:rsidRPr="007E507E" w:rsidRDefault="00B76FA9" w:rsidP="00B76FA9">
                            <w:pPr>
                              <w:pStyle w:val="Caption"/>
                              <w:rPr>
                                <w:rFonts w:ascii="Arial" w:hAnsi="Arial" w:cs="Arial"/>
                                <w:noProof/>
                                <w:sz w:val="24"/>
                                <w:szCs w:val="24"/>
                              </w:rPr>
                            </w:pPr>
                            <w:r>
                              <w:t xml:space="preserve">Figure </w:t>
                            </w:r>
                            <w:r w:rsidR="000A0C28">
                              <w:fldChar w:fldCharType="begin"/>
                            </w:r>
                            <w:r w:rsidR="000A0C28">
                              <w:instrText xml:space="preserve"> SEQ Figure \* ARABIC </w:instrText>
                            </w:r>
                            <w:r w:rsidR="000A0C28">
                              <w:fldChar w:fldCharType="separate"/>
                            </w:r>
                            <w:r w:rsidR="00BD6BF7">
                              <w:rPr>
                                <w:noProof/>
                              </w:rPr>
                              <w:t>5</w:t>
                            </w:r>
                            <w:r w:rsidR="000A0C28">
                              <w:rPr>
                                <w:noProof/>
                              </w:rPr>
                              <w:fldChar w:fldCharType="end"/>
                            </w:r>
                            <w:r>
                              <w:t xml:space="preserve"> </w:t>
                            </w:r>
                            <w:proofErr w:type="gramStart"/>
                            <w:r>
                              <w:t>Measuring</w:t>
                            </w:r>
                            <w:proofErr w:type="gramEnd"/>
                            <w:r>
                              <w:t xml:space="preserve"> the diameter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B1A040" id="Text Box 12" o:spid="_x0000_s1030" type="#_x0000_t202" style="position:absolute;left:0;text-align:left;margin-left:175.6pt;margin-top:370.2pt;width:5in;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" stroked="f">
                <v:textbox style="mso-fit-shape-to-text:t" inset="0,0,0,0">
                  <w:txbxContent>
                    <w:p w:rsidR="00B76FA9" w:rsidRPr="007E507E" w:rsidRDefault="00B76FA9" w:rsidP="00B76FA9">
                      <w:pPr>
                        <w:pStyle w:val="Caption"/>
                        <w:rPr>
                          <w:rFonts w:ascii="Arial" w:hAnsi="Arial" w:cs="Arial"/>
                          <w:noProof/>
                          <w:sz w:val="24"/>
                          <w:szCs w:val="24"/>
                        </w:rPr>
                      </w:pPr>
                      <w:r>
                        <w:t xml:space="preserve">Figure </w:t>
                      </w:r>
                      <w:r w:rsidR="00365A16">
                        <w:fldChar w:fldCharType="begin"/>
                      </w:r>
                      <w:r w:rsidR="00365A16">
                        <w:instrText xml:space="preserve"> SEQ Figure \* ARABIC </w:instrText>
                      </w:r>
                      <w:r w:rsidR="00365A16">
                        <w:fldChar w:fldCharType="separate"/>
                      </w:r>
                      <w:r w:rsidR="00BD6BF7">
                        <w:rPr>
                          <w:noProof/>
                        </w:rPr>
                        <w:t>5</w:t>
                      </w:r>
                      <w:r w:rsidR="00365A16">
                        <w:rPr>
                          <w:noProof/>
                        </w:rPr>
                        <w:fldChar w:fldCharType="end"/>
                      </w:r>
                      <w:r>
                        <w:t xml:space="preserve"> Measuring the diameter</w:t>
                      </w:r>
                    </w:p>
                  </w:txbxContent>
                </v:textbox>
                <w10:wrap type="square"/>
              </v:shape>
            </w:pict>
          </mc:Fallback>
        </mc:AlternateContent>
      </w:r>
      <w:r>
        <w:rPr>
          <w:rFonts w:ascii="Arial" w:hAnsi="Arial" w:cs="Arial"/>
          <w:b/>
          <w:bCs/>
          <w:noProof/>
        </w:rPr>
        <w:drawing>
          <wp:anchor distT="0" distB="0" distL="114300" distR="114300" simplePos="0" relativeHeight="251670528" behindDoc="0" locked="0" layoutInCell="1" allowOverlap="1" wp14:anchorId="76F4C23E" wp14:editId="26CCCF25">
            <wp:simplePos x="0" y="0"/>
            <wp:positionH relativeFrom="column">
              <wp:posOffset>2230120</wp:posOffset>
            </wp:positionH>
            <wp:positionV relativeFrom="paragraph">
              <wp:posOffset>485140</wp:posOffset>
            </wp:positionV>
            <wp:extent cx="4572000" cy="41592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meter.jpg"/>
                    <pic:cNvPicPr/>
                  </pic:nvPicPr>
                  <pic:blipFill>
                    <a:blip r:embed="rId11">
                      <a:extLst>
                        <a:ext uri="{28A0092B-C50C-407E-A947-70E740481C1C}">
                          <a14:useLocalDpi xmlns:a14="http://schemas.microsoft.com/office/drawing/2010/main" val="0"/>
                        </a:ext>
                      </a:extLst>
                    </a:blip>
                    <a:stretch>
                      <a:fillRect/>
                    </a:stretch>
                  </pic:blipFill>
                  <pic:spPr>
                    <a:xfrm>
                      <a:off x="0" y="0"/>
                      <a:ext cx="4572000" cy="4159250"/>
                    </a:xfrm>
                    <a:prstGeom prst="rect">
                      <a:avLst/>
                    </a:prstGeom>
                  </pic:spPr>
                </pic:pic>
              </a:graphicData>
            </a:graphic>
            <wp14:sizeRelH relativeFrom="page">
              <wp14:pctWidth>0</wp14:pctWidth>
            </wp14:sizeRelH>
            <wp14:sizeRelV relativeFrom="page">
              <wp14:pctHeight>0</wp14:pctHeight>
            </wp14:sizeRelV>
          </wp:anchor>
        </w:drawing>
      </w:r>
      <w:r w:rsidR="00E9741B" w:rsidRPr="001D5B2F">
        <w:rPr>
          <w:rFonts w:ascii="Arial" w:hAnsi="Arial" w:cs="Arial"/>
        </w:rPr>
        <w:t xml:space="preserve">Measure the </w:t>
      </w:r>
      <w:r w:rsidR="00E9741B">
        <w:rPr>
          <w:rFonts w:ascii="Arial" w:hAnsi="Arial" w:cs="Arial"/>
        </w:rPr>
        <w:t>thickness</w:t>
      </w:r>
      <w:r w:rsidR="00E9741B" w:rsidRPr="001D5B2F">
        <w:rPr>
          <w:rFonts w:ascii="Arial" w:hAnsi="Arial" w:cs="Arial"/>
        </w:rPr>
        <w:t xml:space="preserve"> of </w:t>
      </w:r>
      <w:r w:rsidR="00E9741B">
        <w:rPr>
          <w:rFonts w:ascii="Arial" w:hAnsi="Arial" w:cs="Arial"/>
        </w:rPr>
        <w:t>each washer</w:t>
      </w:r>
      <w:r w:rsidR="00E9741B" w:rsidRPr="001D5B2F">
        <w:rPr>
          <w:rFonts w:ascii="Arial" w:hAnsi="Arial" w:cs="Arial"/>
        </w:rPr>
        <w:t xml:space="preserve"> with the </w:t>
      </w:r>
      <w:r w:rsidR="00F51F70" w:rsidRPr="001D5B2F">
        <w:rPr>
          <w:rFonts w:ascii="Arial" w:hAnsi="Arial" w:cs="Arial"/>
        </w:rPr>
        <w:t>Vernier</w:t>
      </w:r>
      <w:r w:rsidR="00E9741B" w:rsidRPr="001D5B2F">
        <w:rPr>
          <w:rFonts w:ascii="Arial" w:hAnsi="Arial" w:cs="Arial"/>
        </w:rPr>
        <w:t xml:space="preserve"> caliper</w:t>
      </w:r>
      <w:r w:rsidR="00E9741B">
        <w:rPr>
          <w:rFonts w:ascii="Arial" w:hAnsi="Arial" w:cs="Arial"/>
        </w:rPr>
        <w:t>.</w:t>
      </w:r>
      <w:r w:rsidR="00E9741B" w:rsidRPr="001D5B2F">
        <w:rPr>
          <w:rFonts w:ascii="Arial" w:hAnsi="Arial" w:cs="Arial"/>
        </w:rPr>
        <w:t xml:space="preserve"> </w:t>
      </w:r>
      <w:r w:rsidR="00E9741B">
        <w:rPr>
          <w:rFonts w:ascii="Arial" w:hAnsi="Arial" w:cs="Arial"/>
        </w:rPr>
        <w:t>R</w:t>
      </w:r>
      <w:r w:rsidR="00E9741B" w:rsidRPr="001D5B2F">
        <w:rPr>
          <w:rFonts w:ascii="Arial" w:hAnsi="Arial" w:cs="Arial"/>
        </w:rPr>
        <w:t xml:space="preserve">ecord your results in the table on the data sheet.  </w:t>
      </w:r>
      <w:r w:rsidR="00E9741B">
        <w:rPr>
          <w:rFonts w:ascii="Arial" w:hAnsi="Arial" w:cs="Arial"/>
        </w:rPr>
        <w:t xml:space="preserve">Find the average. </w:t>
      </w:r>
      <w:r w:rsidR="00E9741B" w:rsidRPr="001D5B2F">
        <w:rPr>
          <w:rFonts w:ascii="Arial" w:hAnsi="Arial" w:cs="Arial"/>
        </w:rPr>
        <w:t>Be sure to include the proper units</w:t>
      </w:r>
      <w:r w:rsidR="00E9741B">
        <w:rPr>
          <w:rFonts w:ascii="Arial" w:hAnsi="Arial" w:cs="Arial"/>
        </w:rPr>
        <w:t xml:space="preserve"> and number of significant digits</w:t>
      </w:r>
      <w:r w:rsidR="00E9741B" w:rsidRPr="001D5B2F">
        <w:rPr>
          <w:rFonts w:ascii="Arial" w:hAnsi="Arial" w:cs="Arial"/>
        </w:rPr>
        <w:t>.</w:t>
      </w:r>
    </w:p>
    <w:p w:rsidR="00E9741B" w:rsidRPr="00E03421" w:rsidRDefault="00E9741B" w:rsidP="00E03421">
      <w:pPr>
        <w:numPr>
          <w:ilvl w:val="0"/>
          <w:numId w:val="14"/>
        </w:numPr>
        <w:rPr>
          <w:rFonts w:ascii="Arial" w:hAnsi="Arial" w:cs="Arial"/>
          <w:b/>
          <w:bCs/>
        </w:rPr>
      </w:pPr>
      <w:r w:rsidRPr="001D5B2F">
        <w:rPr>
          <w:rFonts w:ascii="Arial" w:hAnsi="Arial" w:cs="Arial"/>
        </w:rPr>
        <w:t xml:space="preserve">Find and record the </w:t>
      </w:r>
      <w:r w:rsidR="00E03421">
        <w:rPr>
          <w:rFonts w:ascii="Arial" w:hAnsi="Arial" w:cs="Arial"/>
        </w:rPr>
        <w:t xml:space="preserve">average </w:t>
      </w:r>
      <w:r w:rsidRPr="001D5B2F">
        <w:rPr>
          <w:rFonts w:ascii="Arial" w:hAnsi="Arial" w:cs="Arial"/>
        </w:rPr>
        <w:t>volume</w:t>
      </w:r>
      <w:r w:rsidR="00E03421">
        <w:rPr>
          <w:rFonts w:ascii="Arial" w:hAnsi="Arial" w:cs="Arial"/>
        </w:rPr>
        <w:t xml:space="preserve"> (</w:t>
      </w:r>
      <w:r w:rsidR="00E03421" w:rsidRPr="00E03421">
        <w:rPr>
          <w:rFonts w:ascii="Arial" w:hAnsi="Arial" w:cs="Arial"/>
          <w:i/>
        </w:rPr>
        <w:t>V</w:t>
      </w:r>
      <w:r w:rsidR="00E03421">
        <w:rPr>
          <w:rFonts w:ascii="Arial" w:hAnsi="Arial" w:cs="Arial"/>
        </w:rPr>
        <w:t>)</w:t>
      </w:r>
      <w:r w:rsidRPr="001D5B2F">
        <w:rPr>
          <w:rFonts w:ascii="Arial" w:hAnsi="Arial" w:cs="Arial"/>
        </w:rPr>
        <w:t xml:space="preserve"> and </w:t>
      </w:r>
      <w:r w:rsidR="00E03421">
        <w:rPr>
          <w:rFonts w:ascii="Arial" w:hAnsi="Arial" w:cs="Arial"/>
        </w:rPr>
        <w:t xml:space="preserve">the mass </w:t>
      </w:r>
      <w:r w:rsidRPr="001D5B2F">
        <w:rPr>
          <w:rFonts w:ascii="Arial" w:hAnsi="Arial" w:cs="Arial"/>
        </w:rPr>
        <w:t xml:space="preserve">density </w:t>
      </w:r>
      <w:r w:rsidR="00E03421">
        <w:rPr>
          <w:rFonts w:ascii="Arial" w:hAnsi="Arial" w:cs="Arial"/>
        </w:rPr>
        <w:t>(</w:t>
      </w:r>
      <w:r w:rsidR="00E03421" w:rsidRPr="00E03421">
        <w:rPr>
          <w:rFonts w:ascii="Arial" w:hAnsi="Arial" w:cs="Arial"/>
          <w:i/>
        </w:rPr>
        <w:sym w:font="Symbol" w:char="F072"/>
      </w:r>
      <w:r w:rsidR="00E03421">
        <w:rPr>
          <w:rFonts w:ascii="Arial" w:hAnsi="Arial" w:cs="Arial"/>
        </w:rPr>
        <w:t>) of the washers</w:t>
      </w:r>
      <w:r w:rsidRPr="001D5B2F">
        <w:rPr>
          <w:rFonts w:ascii="Arial" w:hAnsi="Arial" w:cs="Arial"/>
        </w:rPr>
        <w:t xml:space="preserve">. </w:t>
      </w:r>
      <w:r>
        <w:rPr>
          <w:rFonts w:ascii="Arial" w:hAnsi="Arial" w:cs="Arial"/>
        </w:rPr>
        <w:t xml:space="preserve">Be sure that the units are in </w:t>
      </w:r>
      <w:r w:rsidR="00F51F70">
        <w:rPr>
          <w:rFonts w:ascii="Arial" w:hAnsi="Arial" w:cs="Arial"/>
        </w:rPr>
        <w:t>centimeters</w:t>
      </w:r>
      <w:r>
        <w:rPr>
          <w:rFonts w:ascii="Arial" w:hAnsi="Arial" w:cs="Arial"/>
        </w:rPr>
        <w:t xml:space="preserve"> and grams.</w:t>
      </w:r>
      <w:r w:rsidR="00E03421">
        <w:rPr>
          <w:rFonts w:ascii="Arial" w:hAnsi="Arial" w:cs="Arial"/>
          <w:b/>
          <w:bCs/>
        </w:rPr>
        <w:t xml:space="preserve"> </w:t>
      </w:r>
      <w:r w:rsidRPr="00E03421">
        <w:rPr>
          <w:rFonts w:ascii="Arial" w:hAnsi="Arial" w:cs="Arial"/>
        </w:rPr>
        <w:t xml:space="preserve">The formulae are: </w:t>
      </w:r>
      <m:oMath>
        <m:r>
          <w:rPr>
            <w:rFonts w:ascii="Cambria Math" w:hAnsi="Cambria Math" w:cs="Arial"/>
          </w:rPr>
          <m:t>V=π</m:t>
        </m:r>
        <m:d>
          <m:dPr>
            <m:ctrlPr>
              <w:rPr>
                <w:rFonts w:ascii="Cambria Math" w:hAnsi="Cambria Math" w:cs="Arial"/>
                <w:i/>
              </w:rPr>
            </m:ctrlPr>
          </m:dPr>
          <m:e>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r</m:t>
                    </m:r>
                  </m:e>
                  <m:sub>
                    <m:r>
                      <m:rPr>
                        <m:sty m:val="p"/>
                      </m:rPr>
                      <w:rPr>
                        <w:rFonts w:ascii="Cambria Math" w:hAnsi="Cambria Math" w:cs="Arial"/>
                      </w:rPr>
                      <m:t>outer</m:t>
                    </m:r>
                  </m:sub>
                </m:sSub>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r</m:t>
                    </m:r>
                  </m:e>
                  <m:sub>
                    <m:r>
                      <m:rPr>
                        <m:sty m:val="p"/>
                      </m:rPr>
                      <w:rPr>
                        <w:rFonts w:ascii="Cambria Math" w:hAnsi="Cambria Math" w:cs="Arial"/>
                      </w:rPr>
                      <m:t>inner</m:t>
                    </m:r>
                  </m:sub>
                </m:sSub>
              </m:e>
              <m:sup>
                <m:r>
                  <w:rPr>
                    <w:rFonts w:ascii="Cambria Math" w:hAnsi="Cambria Math" w:cs="Arial"/>
                  </w:rPr>
                  <m:t>2</m:t>
                </m:r>
              </m:sup>
            </m:sSup>
          </m:e>
        </m:d>
        <m:r>
          <w:rPr>
            <w:rFonts w:ascii="Cambria Math" w:hAnsi="Cambria Math" w:cs="Arial"/>
          </w:rPr>
          <m:t>t</m:t>
        </m:r>
      </m:oMath>
      <w:r w:rsidR="0083512A" w:rsidRPr="00E03421">
        <w:rPr>
          <w:rFonts w:ascii="Arial" w:hAnsi="Arial" w:cs="Arial"/>
        </w:rPr>
        <w:t xml:space="preserve"> and </w:t>
      </w:r>
      <m:oMath>
        <m:r>
          <w:rPr>
            <w:rFonts w:ascii="Cambria Math" w:hAnsi="Cambria Math" w:cs="Arial"/>
          </w:rPr>
          <m:t>ρ=</m:t>
        </m:r>
        <m:f>
          <m:fPr>
            <m:ctrlPr>
              <w:rPr>
                <w:rFonts w:ascii="Cambria Math" w:hAnsi="Cambria Math" w:cs="Arial"/>
                <w:i/>
              </w:rPr>
            </m:ctrlPr>
          </m:fPr>
          <m:num>
            <m:r>
              <w:rPr>
                <w:rFonts w:ascii="Cambria Math" w:hAnsi="Cambria Math" w:cs="Arial"/>
              </w:rPr>
              <m:t>m</m:t>
            </m:r>
          </m:num>
          <m:den>
            <m:r>
              <w:rPr>
                <w:rFonts w:ascii="Cambria Math" w:hAnsi="Cambria Math" w:cs="Arial"/>
              </w:rPr>
              <m:t>V</m:t>
            </m:r>
          </m:den>
        </m:f>
      </m:oMath>
      <w:r w:rsidR="00E03421" w:rsidRPr="00E03421">
        <w:rPr>
          <w:rFonts w:ascii="Arial" w:hAnsi="Arial" w:cs="Arial"/>
        </w:rPr>
        <w:t xml:space="preserve"> where</w:t>
      </w:r>
      <w:r w:rsidR="00E03421" w:rsidRPr="00E03421">
        <w:rPr>
          <w:rFonts w:ascii="Arial" w:hAnsi="Arial" w:cs="Arial"/>
          <w:i/>
        </w:rPr>
        <w:t xml:space="preserve"> r</w:t>
      </w:r>
      <w:r w:rsidR="00E03421" w:rsidRPr="00E03421">
        <w:rPr>
          <w:rFonts w:ascii="Arial" w:hAnsi="Arial" w:cs="Arial"/>
          <w:vertAlign w:val="subscript"/>
        </w:rPr>
        <w:t xml:space="preserve"> outer</w:t>
      </w:r>
      <w:r w:rsidR="00E03421" w:rsidRPr="00E03421">
        <w:rPr>
          <w:rFonts w:ascii="Arial" w:hAnsi="Arial" w:cs="Arial"/>
        </w:rPr>
        <w:t xml:space="preserve"> and</w:t>
      </w:r>
      <w:r w:rsidR="00E03421" w:rsidRPr="00E03421">
        <w:rPr>
          <w:rFonts w:ascii="Arial" w:hAnsi="Arial" w:cs="Arial"/>
          <w:i/>
        </w:rPr>
        <w:t xml:space="preserve"> r</w:t>
      </w:r>
      <w:r w:rsidR="00E03421" w:rsidRPr="00E03421">
        <w:rPr>
          <w:rFonts w:ascii="Arial" w:hAnsi="Arial" w:cs="Arial"/>
          <w:vertAlign w:val="subscript"/>
        </w:rPr>
        <w:t xml:space="preserve"> inner</w:t>
      </w:r>
      <w:r w:rsidR="00E03421" w:rsidRPr="00E03421">
        <w:rPr>
          <w:rFonts w:ascii="Arial" w:hAnsi="Arial" w:cs="Arial"/>
        </w:rPr>
        <w:t xml:space="preserve"> are the outer and inner radii of the washer, </w:t>
      </w:r>
      <w:r w:rsidR="00E03421" w:rsidRPr="00E03421">
        <w:rPr>
          <w:rFonts w:ascii="Arial" w:hAnsi="Arial" w:cs="Arial"/>
          <w:i/>
        </w:rPr>
        <w:t>t</w:t>
      </w:r>
      <w:r w:rsidR="00E03421" w:rsidRPr="00E03421">
        <w:rPr>
          <w:rFonts w:ascii="Arial" w:hAnsi="Arial" w:cs="Arial"/>
        </w:rPr>
        <w:t xml:space="preserve"> is the thickness and </w:t>
      </w:r>
      <w:r w:rsidR="00E03421" w:rsidRPr="00E03421">
        <w:rPr>
          <w:rFonts w:ascii="Arial" w:hAnsi="Arial" w:cs="Arial"/>
          <w:i/>
        </w:rPr>
        <w:t>m</w:t>
      </w:r>
      <w:r w:rsidR="00E03421" w:rsidRPr="00E03421">
        <w:rPr>
          <w:rFonts w:ascii="Arial" w:hAnsi="Arial" w:cs="Arial"/>
        </w:rPr>
        <w:t xml:space="preserve"> is the mass</w:t>
      </w:r>
      <w:r w:rsidRPr="00E03421">
        <w:rPr>
          <w:rFonts w:ascii="Arial" w:hAnsi="Arial" w:cs="Arial"/>
        </w:rPr>
        <w:t>.</w:t>
      </w:r>
      <w:r w:rsidR="00E03421" w:rsidRPr="00E03421">
        <w:rPr>
          <w:rFonts w:ascii="Arial" w:hAnsi="Arial" w:cs="Arial"/>
        </w:rPr>
        <w:t xml:space="preserve"> The average mass of these washers is 2.7</w:t>
      </w:r>
      <w:r w:rsidR="00E03421">
        <w:rPr>
          <w:rFonts w:ascii="Arial" w:hAnsi="Arial" w:cs="Arial"/>
        </w:rPr>
        <w:sym w:font="Symbol" w:char="F0B1"/>
      </w:r>
      <w:r w:rsidR="00E03421" w:rsidRPr="00E03421">
        <w:rPr>
          <w:rFonts w:ascii="Arial" w:hAnsi="Arial" w:cs="Arial"/>
        </w:rPr>
        <w:t>0.2 grams.</w:t>
      </w:r>
    </w:p>
    <w:p w:rsidR="00E03421" w:rsidRPr="004660FC" w:rsidRDefault="004660FC" w:rsidP="004660FC">
      <w:pPr>
        <w:numPr>
          <w:ilvl w:val="0"/>
          <w:numId w:val="14"/>
        </w:numPr>
        <w:rPr>
          <w:rFonts w:ascii="Arial" w:hAnsi="Arial" w:cs="Arial"/>
          <w:b/>
          <w:bCs/>
        </w:rPr>
      </w:pPr>
      <w:r>
        <w:rPr>
          <w:rFonts w:ascii="Arial" w:hAnsi="Arial" w:cs="Arial"/>
          <w:bCs/>
        </w:rPr>
        <w:t>Look up the mass density of iron in g/cm</w:t>
      </w:r>
      <w:r w:rsidRPr="004660FC">
        <w:rPr>
          <w:rFonts w:ascii="Arial" w:hAnsi="Arial" w:cs="Arial"/>
          <w:bCs/>
          <w:vertAlign w:val="superscript"/>
        </w:rPr>
        <w:t>3</w:t>
      </w:r>
      <w:r>
        <w:rPr>
          <w:rFonts w:ascii="Arial" w:hAnsi="Arial" w:cs="Arial"/>
          <w:bCs/>
        </w:rPr>
        <w:t xml:space="preserve"> and compare </w:t>
      </w:r>
      <w:r w:rsidR="00B36D63">
        <w:rPr>
          <w:rFonts w:ascii="Arial" w:hAnsi="Arial" w:cs="Arial"/>
          <w:bCs/>
        </w:rPr>
        <w:t>the value you</w:t>
      </w:r>
      <w:r>
        <w:rPr>
          <w:rFonts w:ascii="Arial" w:hAnsi="Arial" w:cs="Arial"/>
          <w:bCs/>
        </w:rPr>
        <w:t xml:space="preserve"> found with your measured value by calculating a percent difference. Is this percent difference reasonable? Explain.</w:t>
      </w:r>
    </w:p>
    <w:p w:rsidR="001D5B2F" w:rsidRPr="001D5B2F" w:rsidRDefault="001D5B2F" w:rsidP="001D5B2F">
      <w:pPr>
        <w:numPr>
          <w:ilvl w:val="0"/>
          <w:numId w:val="14"/>
        </w:numPr>
        <w:rPr>
          <w:rFonts w:ascii="Arial" w:hAnsi="Arial" w:cs="Arial"/>
          <w:b/>
          <w:bCs/>
        </w:rPr>
      </w:pPr>
      <w:r w:rsidRPr="001D5B2F">
        <w:rPr>
          <w:rFonts w:ascii="Arial" w:hAnsi="Arial" w:cs="Arial"/>
        </w:rPr>
        <w:lastRenderedPageBreak/>
        <w:t xml:space="preserve">Measure the diameter of the quarter with the </w:t>
      </w:r>
      <w:r w:rsidR="00F51F70" w:rsidRPr="001D5B2F">
        <w:rPr>
          <w:rFonts w:ascii="Arial" w:hAnsi="Arial" w:cs="Arial"/>
        </w:rPr>
        <w:t>Vernier</w:t>
      </w:r>
      <w:r w:rsidRPr="001D5B2F">
        <w:rPr>
          <w:rFonts w:ascii="Arial" w:hAnsi="Arial" w:cs="Arial"/>
        </w:rPr>
        <w:t xml:space="preserve"> caliper five times at different points on the coin, record your results in the table on the data sheet.  Be sure to include the proper units</w:t>
      </w:r>
      <w:r w:rsidR="004660FC">
        <w:rPr>
          <w:rFonts w:ascii="Arial" w:hAnsi="Arial" w:cs="Arial"/>
        </w:rPr>
        <w:t xml:space="preserve"> and number of significant digits</w:t>
      </w:r>
      <w:r w:rsidRPr="001D5B2F">
        <w:rPr>
          <w:rFonts w:ascii="Arial" w:hAnsi="Arial" w:cs="Arial"/>
        </w:rPr>
        <w:t>.</w:t>
      </w:r>
    </w:p>
    <w:p w:rsidR="001D5B2F" w:rsidRPr="001D5B2F" w:rsidRDefault="001D5B2F" w:rsidP="001D5B2F">
      <w:pPr>
        <w:numPr>
          <w:ilvl w:val="0"/>
          <w:numId w:val="14"/>
        </w:numPr>
        <w:rPr>
          <w:rFonts w:ascii="Arial" w:hAnsi="Arial" w:cs="Arial"/>
          <w:b/>
          <w:bCs/>
        </w:rPr>
      </w:pPr>
      <w:r w:rsidRPr="001D5B2F">
        <w:rPr>
          <w:rFonts w:ascii="Arial" w:hAnsi="Arial" w:cs="Arial"/>
        </w:rPr>
        <w:t xml:space="preserve">Measure the thickness of the quarter with the </w:t>
      </w:r>
      <w:r w:rsidR="00F51F70" w:rsidRPr="001D5B2F">
        <w:rPr>
          <w:rFonts w:ascii="Arial" w:hAnsi="Arial" w:cs="Arial"/>
        </w:rPr>
        <w:t>Vernier</w:t>
      </w:r>
      <w:r w:rsidRPr="001D5B2F">
        <w:rPr>
          <w:rFonts w:ascii="Arial" w:hAnsi="Arial" w:cs="Arial"/>
        </w:rPr>
        <w:t xml:space="preserve"> caliper five times at different points on the coin, record your results in the table on the data sheet.  Be sure to include the proper units.</w:t>
      </w:r>
    </w:p>
    <w:p w:rsidR="004660FC" w:rsidRDefault="001D5B2F" w:rsidP="004660FC">
      <w:pPr>
        <w:numPr>
          <w:ilvl w:val="0"/>
          <w:numId w:val="14"/>
        </w:numPr>
        <w:rPr>
          <w:rFonts w:ascii="Arial" w:hAnsi="Arial" w:cs="Arial"/>
          <w:b/>
          <w:bCs/>
        </w:rPr>
      </w:pPr>
      <w:r w:rsidRPr="001D5B2F">
        <w:rPr>
          <w:rFonts w:ascii="Arial" w:hAnsi="Arial" w:cs="Arial"/>
        </w:rPr>
        <w:t xml:space="preserve">Find and record the volume and </w:t>
      </w:r>
      <w:r w:rsidR="004660FC">
        <w:rPr>
          <w:rFonts w:ascii="Arial" w:hAnsi="Arial" w:cs="Arial"/>
        </w:rPr>
        <w:t xml:space="preserve">the mass </w:t>
      </w:r>
      <w:r w:rsidRPr="001D5B2F">
        <w:rPr>
          <w:rFonts w:ascii="Arial" w:hAnsi="Arial" w:cs="Arial"/>
        </w:rPr>
        <w:t xml:space="preserve">density of the quarter. </w:t>
      </w:r>
      <w:r w:rsidRPr="004660FC">
        <w:rPr>
          <w:rFonts w:ascii="Arial" w:hAnsi="Arial" w:cs="Arial"/>
        </w:rPr>
        <w:t>The formulae are</w:t>
      </w:r>
      <w:r w:rsidR="00310C54" w:rsidRPr="004660FC">
        <w:rPr>
          <w:rFonts w:ascii="Arial" w:hAnsi="Arial" w:cs="Arial"/>
        </w:rPr>
        <w:t>:</w:t>
      </w:r>
      <w:r w:rsidR="004660FC" w:rsidRPr="004660FC">
        <w:rPr>
          <w:rFonts w:ascii="Arial" w:hAnsi="Arial" w:cs="Arial"/>
        </w:rPr>
        <w:t xml:space="preserve"> </w:t>
      </w:r>
      <m:oMath>
        <m:r>
          <w:rPr>
            <w:rFonts w:ascii="Cambria Math" w:hAnsi="Cambria Math" w:cs="Arial"/>
          </w:rPr>
          <m:t>V=π</m:t>
        </m:r>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r>
          <w:rPr>
            <w:rFonts w:ascii="Cambria Math" w:hAnsi="Cambria Math" w:cs="Arial"/>
          </w:rPr>
          <m:t xml:space="preserve">t </m:t>
        </m:r>
      </m:oMath>
      <w:r w:rsidR="00BD6BF7" w:rsidRPr="004660FC">
        <w:rPr>
          <w:rFonts w:ascii="Arial" w:hAnsi="Arial" w:cs="Arial"/>
        </w:rPr>
        <w:t>and</w:t>
      </w:r>
      <m:oMath>
        <m:r>
          <w:rPr>
            <w:rFonts w:ascii="Cambria Math" w:hAnsi="Cambria Math" w:cs="Arial"/>
          </w:rPr>
          <m:t>ρ=</m:t>
        </m:r>
        <m:f>
          <m:fPr>
            <m:ctrlPr>
              <w:rPr>
                <w:rFonts w:ascii="Cambria Math" w:hAnsi="Cambria Math" w:cs="Arial"/>
                <w:i/>
              </w:rPr>
            </m:ctrlPr>
          </m:fPr>
          <m:num>
            <m:r>
              <w:rPr>
                <w:rFonts w:ascii="Cambria Math" w:hAnsi="Cambria Math" w:cs="Arial"/>
              </w:rPr>
              <m:t>m</m:t>
            </m:r>
          </m:num>
          <m:den>
            <m:r>
              <w:rPr>
                <w:rFonts w:ascii="Cambria Math" w:hAnsi="Cambria Math" w:cs="Arial"/>
              </w:rPr>
              <m:t>V</m:t>
            </m:r>
          </m:den>
        </m:f>
      </m:oMath>
      <w:r w:rsidRPr="004660FC">
        <w:rPr>
          <w:rFonts w:ascii="Arial" w:hAnsi="Arial" w:cs="Arial"/>
        </w:rPr>
        <w:t>.</w:t>
      </w:r>
    </w:p>
    <w:p w:rsidR="004660FC" w:rsidRPr="004660FC" w:rsidRDefault="004660FC" w:rsidP="004660FC">
      <w:pPr>
        <w:numPr>
          <w:ilvl w:val="0"/>
          <w:numId w:val="14"/>
        </w:numPr>
        <w:rPr>
          <w:rFonts w:ascii="Arial" w:hAnsi="Arial" w:cs="Arial"/>
          <w:b/>
          <w:bCs/>
        </w:rPr>
      </w:pPr>
      <w:r>
        <w:rPr>
          <w:rFonts w:ascii="Arial" w:hAnsi="Arial" w:cs="Arial"/>
          <w:bCs/>
        </w:rPr>
        <w:t>Look up the mass density of the coin in g/cm</w:t>
      </w:r>
      <w:r w:rsidRPr="004660FC">
        <w:rPr>
          <w:rFonts w:ascii="Arial" w:hAnsi="Arial" w:cs="Arial"/>
          <w:bCs/>
          <w:vertAlign w:val="superscript"/>
        </w:rPr>
        <w:t>3</w:t>
      </w:r>
      <w:r>
        <w:rPr>
          <w:rFonts w:ascii="Arial" w:hAnsi="Arial" w:cs="Arial"/>
          <w:bCs/>
        </w:rPr>
        <w:t xml:space="preserve"> and compare the value you found with your measured value by calculating a percent difference. Is this percent difference reasonable? Explain.</w:t>
      </w:r>
    </w:p>
    <w:p w:rsidR="00B36D63" w:rsidRPr="00373BE5" w:rsidRDefault="004660FC" w:rsidP="00373BE5">
      <w:pPr>
        <w:numPr>
          <w:ilvl w:val="0"/>
          <w:numId w:val="14"/>
        </w:numPr>
        <w:rPr>
          <w:rFonts w:ascii="Arial" w:hAnsi="Arial" w:cs="Arial"/>
          <w:b/>
          <w:bCs/>
        </w:rPr>
      </w:pPr>
      <w:r>
        <w:rPr>
          <w:rFonts w:ascii="Arial" w:hAnsi="Arial" w:cs="Arial"/>
          <w:bCs/>
        </w:rPr>
        <w:t xml:space="preserve">Divide your height (in </w:t>
      </w:r>
      <w:r w:rsidR="00F51F70">
        <w:rPr>
          <w:rFonts w:ascii="Arial" w:hAnsi="Arial" w:cs="Arial"/>
          <w:bCs/>
        </w:rPr>
        <w:t>centimeters</w:t>
      </w:r>
      <w:r>
        <w:rPr>
          <w:rFonts w:ascii="Arial" w:hAnsi="Arial" w:cs="Arial"/>
          <w:bCs/>
        </w:rPr>
        <w:t>) with the thickness of the coin to find how many quarters would be required to make a stack as tall as your height.</w:t>
      </w:r>
      <w:r w:rsidR="00672AA4">
        <w:rPr>
          <w:rFonts w:ascii="Arial" w:hAnsi="Arial" w:cs="Arial"/>
          <w:bCs/>
        </w:rPr>
        <w:t xml:space="preserve"> What is</w:t>
      </w:r>
      <w:r>
        <w:rPr>
          <w:rFonts w:ascii="Arial" w:hAnsi="Arial" w:cs="Arial"/>
          <w:bCs/>
        </w:rPr>
        <w:t xml:space="preserve"> the mass of the stack </w:t>
      </w:r>
      <w:r w:rsidR="00672AA4">
        <w:rPr>
          <w:rFonts w:ascii="Arial" w:hAnsi="Arial" w:cs="Arial"/>
          <w:bCs/>
        </w:rPr>
        <w:t>of coins?</w:t>
      </w:r>
    </w:p>
    <w:p w:rsidR="007677C8" w:rsidRDefault="001D5B2F" w:rsidP="000D6F5B">
      <w:pPr>
        <w:numPr>
          <w:ilvl w:val="0"/>
          <w:numId w:val="14"/>
        </w:numPr>
        <w:rPr>
          <w:rFonts w:ascii="Arial" w:hAnsi="Arial" w:cs="Arial"/>
          <w:b/>
          <w:bCs/>
        </w:rPr>
      </w:pPr>
      <w:r w:rsidRPr="001D5B2F">
        <w:rPr>
          <w:rFonts w:ascii="Arial" w:hAnsi="Arial" w:cs="Arial"/>
        </w:rPr>
        <w:t>Record all data on the data sheet, answer all questions, and turn in your data sheet.</w:t>
      </w:r>
    </w:p>
    <w:p w:rsidR="005461BE" w:rsidRPr="001D5B2F" w:rsidRDefault="00B76FA9" w:rsidP="0041289F">
      <w:pPr>
        <w:rPr>
          <w:rFonts w:ascii="Arial" w:hAnsi="Arial" w:cs="Arial"/>
        </w:rPr>
      </w:pPr>
      <w:r>
        <w:rPr>
          <w:noProof/>
        </w:rPr>
        <mc:AlternateContent>
          <mc:Choice Requires="wps">
            <w:drawing>
              <wp:anchor distT="0" distB="0" distL="114300" distR="114300" simplePos="0" relativeHeight="251675648" behindDoc="0" locked="0" layoutInCell="1" allowOverlap="1" wp14:anchorId="378167E4" wp14:editId="7A7B5B6F">
                <wp:simplePos x="0" y="0"/>
                <wp:positionH relativeFrom="column">
                  <wp:posOffset>2362200</wp:posOffset>
                </wp:positionH>
                <wp:positionV relativeFrom="paragraph">
                  <wp:posOffset>4119245</wp:posOffset>
                </wp:positionV>
                <wp:extent cx="4572000"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a:effectLst/>
                      </wps:spPr>
                      <wps:txbx>
                        <w:txbxContent>
                          <w:p w:rsidR="00B76FA9" w:rsidRPr="00D26A49" w:rsidRDefault="00B76FA9" w:rsidP="00B76FA9">
                            <w:pPr>
                              <w:pStyle w:val="Caption"/>
                              <w:rPr>
                                <w:rFonts w:ascii="Arial" w:hAnsi="Arial" w:cs="Arial"/>
                                <w:noProof/>
                                <w:sz w:val="24"/>
                                <w:szCs w:val="24"/>
                              </w:rPr>
                            </w:pPr>
                            <w:r>
                              <w:t xml:space="preserve">Figure </w:t>
                            </w:r>
                            <w:r w:rsidR="000A0C28">
                              <w:fldChar w:fldCharType="begin"/>
                            </w:r>
                            <w:r w:rsidR="000A0C28">
                              <w:instrText xml:space="preserve"> SEQ Figure \* ARABIC </w:instrText>
                            </w:r>
                            <w:r w:rsidR="000A0C28">
                              <w:fldChar w:fldCharType="separate"/>
                            </w:r>
                            <w:r w:rsidR="00BD6BF7">
                              <w:rPr>
                                <w:noProof/>
                              </w:rPr>
                              <w:t>6</w:t>
                            </w:r>
                            <w:r w:rsidR="000A0C28">
                              <w:rPr>
                                <w:noProof/>
                              </w:rPr>
                              <w:fldChar w:fldCharType="end"/>
                            </w:r>
                            <w:r>
                              <w:t xml:space="preserve"> </w:t>
                            </w:r>
                            <w:proofErr w:type="gramStart"/>
                            <w:r>
                              <w:t>Measuring</w:t>
                            </w:r>
                            <w:proofErr w:type="gramEnd"/>
                            <w:r>
                              <w:t xml:space="preserve"> the inner diameter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8167E4" id="Text Box 14" o:spid="_x0000_s1031" type="#_x0000_t202" style="position:absolute;margin-left:186pt;margin-top:324.35pt;width:5in;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" stroked="f">
                <v:textbox style="mso-fit-shape-to-text:t" inset="0,0,0,0">
                  <w:txbxContent>
                    <w:p w:rsidR="00B76FA9" w:rsidRPr="00D26A49" w:rsidRDefault="00B76FA9" w:rsidP="00B76FA9">
                      <w:pPr>
                        <w:pStyle w:val="Caption"/>
                        <w:rPr>
                          <w:rFonts w:ascii="Arial" w:hAnsi="Arial" w:cs="Arial"/>
                          <w:noProof/>
                          <w:sz w:val="24"/>
                          <w:szCs w:val="24"/>
                        </w:rPr>
                      </w:pPr>
                      <w:r>
                        <w:t xml:space="preserve">Figure </w:t>
                      </w:r>
                      <w:r w:rsidR="00365A16">
                        <w:fldChar w:fldCharType="begin"/>
                      </w:r>
                      <w:r w:rsidR="00365A16">
                        <w:instrText xml:space="preserve"> SEQ Figure \* ARABIC </w:instrText>
                      </w:r>
                      <w:r w:rsidR="00365A16">
                        <w:fldChar w:fldCharType="separate"/>
                      </w:r>
                      <w:r w:rsidR="00BD6BF7">
                        <w:rPr>
                          <w:noProof/>
                        </w:rPr>
                        <w:t>6</w:t>
                      </w:r>
                      <w:r w:rsidR="00365A16">
                        <w:rPr>
                          <w:noProof/>
                        </w:rPr>
                        <w:fldChar w:fldCharType="end"/>
                      </w:r>
                      <w:r>
                        <w:t xml:space="preserve"> Measuring the inner diameter</w:t>
                      </w:r>
                    </w:p>
                  </w:txbxContent>
                </v:textbox>
                <w10:wrap type="square"/>
              </v:shape>
            </w:pict>
          </mc:Fallback>
        </mc:AlternateContent>
      </w:r>
      <w:r>
        <w:rPr>
          <w:rFonts w:ascii="Arial" w:hAnsi="Arial" w:cs="Arial"/>
          <w:b/>
          <w:bCs/>
          <w:noProof/>
        </w:rPr>
        <w:drawing>
          <wp:anchor distT="0" distB="0" distL="114300" distR="114300" simplePos="0" relativeHeight="251673600" behindDoc="0" locked="0" layoutInCell="1" allowOverlap="1" wp14:anchorId="64ABDC2D" wp14:editId="302A9306">
            <wp:simplePos x="0" y="0"/>
            <wp:positionH relativeFrom="column">
              <wp:posOffset>2362200</wp:posOffset>
            </wp:positionH>
            <wp:positionV relativeFrom="paragraph">
              <wp:posOffset>29845</wp:posOffset>
            </wp:positionV>
            <wp:extent cx="4572000" cy="4032250"/>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4032250"/>
                    </a:xfrm>
                    <a:prstGeom prst="rect">
                      <a:avLst/>
                    </a:prstGeom>
                  </pic:spPr>
                </pic:pic>
              </a:graphicData>
            </a:graphic>
            <wp14:sizeRelH relativeFrom="page">
              <wp14:pctWidth>0</wp14:pctWidth>
            </wp14:sizeRelH>
            <wp14:sizeRelV relativeFrom="page">
              <wp14:pctHeight>0</wp14:pctHeight>
            </wp14:sizeRelV>
          </wp:anchor>
        </w:drawing>
      </w:r>
      <w:r w:rsidR="0041289F" w:rsidRPr="001D5B2F">
        <w:rPr>
          <w:rFonts w:ascii="Arial" w:hAnsi="Arial" w:cs="Arial"/>
        </w:rPr>
        <w:t xml:space="preserve"> </w:t>
      </w:r>
    </w:p>
    <w:p w:rsidR="001D5B2F" w:rsidRPr="001D5B2F" w:rsidRDefault="001D5B2F" w:rsidP="00527E84">
      <w:pPr>
        <w:ind w:left="180" w:hanging="180"/>
        <w:rPr>
          <w:rFonts w:ascii="Arial" w:hAnsi="Arial" w:cs="Arial"/>
        </w:rPr>
      </w:pPr>
    </w:p>
    <w:sectPr w:rsidR="001D5B2F" w:rsidRPr="001D5B2F" w:rsidSect="001D5B2F">
      <w:headerReference w:type="default" r:id="rId13"/>
      <w:footerReference w:type="default" r:id="rId14"/>
      <w:headerReference w:type="first" r:id="rId15"/>
      <w:footerReference w:type="first" r:id="rId16"/>
      <w:pgSz w:w="12240" w:h="1584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0C28" w:rsidRDefault="000A0C28">
      <w:r>
        <w:separator/>
      </w:r>
    </w:p>
  </w:endnote>
  <w:endnote w:type="continuationSeparator" w:id="0">
    <w:p w:rsidR="000A0C28" w:rsidRDefault="000A0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B2F" w:rsidRDefault="0041289F">
    <w:pPr>
      <w:pStyle w:val="Footer"/>
    </w:pPr>
    <w:r>
      <w:rPr>
        <w:sz w:val="22"/>
      </w:rPr>
      <w:t>Phys310</w:t>
    </w:r>
    <w:r w:rsidR="007677C8">
      <w:rPr>
        <w:sz w:val="22"/>
      </w:rPr>
      <w:t xml:space="preserve"> Lab</w:t>
    </w:r>
    <w:r w:rsidR="007677C8">
      <w:rPr>
        <w:sz w:val="22"/>
      </w:rPr>
      <w:tab/>
      <w:t xml:space="preserve">Page </w:t>
    </w:r>
    <w:r w:rsidR="007677C8">
      <w:rPr>
        <w:rStyle w:val="PageNumber"/>
      </w:rPr>
      <w:fldChar w:fldCharType="begin"/>
    </w:r>
    <w:r w:rsidR="007677C8">
      <w:rPr>
        <w:rStyle w:val="PageNumber"/>
      </w:rPr>
      <w:instrText xml:space="preserve"> PAGE </w:instrText>
    </w:r>
    <w:r w:rsidR="007677C8">
      <w:rPr>
        <w:rStyle w:val="PageNumber"/>
      </w:rPr>
      <w:fldChar w:fldCharType="separate"/>
    </w:r>
    <w:r w:rsidR="00F51F70">
      <w:rPr>
        <w:rStyle w:val="PageNumber"/>
        <w:noProof/>
      </w:rPr>
      <w:t>2</w:t>
    </w:r>
    <w:r w:rsidR="007677C8">
      <w:rPr>
        <w:rStyle w:val="PageNumber"/>
      </w:rPr>
      <w:fldChar w:fldCharType="end"/>
    </w:r>
    <w:r w:rsidR="007D55DB">
      <w:rPr>
        <w:rStyle w:val="PageNumber"/>
      </w:rPr>
      <w:tab/>
      <w:t>Experiment 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B2F" w:rsidRDefault="0041289F">
    <w:pPr>
      <w:pStyle w:val="Footer"/>
    </w:pPr>
    <w:r>
      <w:rPr>
        <w:sz w:val="22"/>
      </w:rPr>
      <w:t>Phys310</w:t>
    </w:r>
    <w:r w:rsidR="007677C8">
      <w:rPr>
        <w:sz w:val="22"/>
      </w:rPr>
      <w:t xml:space="preserve"> Lab</w:t>
    </w:r>
    <w:r w:rsidR="007677C8">
      <w:rPr>
        <w:sz w:val="22"/>
      </w:rPr>
      <w:tab/>
      <w:t xml:space="preserve">Page </w:t>
    </w:r>
    <w:r w:rsidR="007677C8">
      <w:rPr>
        <w:rStyle w:val="PageNumber"/>
      </w:rPr>
      <w:fldChar w:fldCharType="begin"/>
    </w:r>
    <w:r w:rsidR="007677C8">
      <w:rPr>
        <w:rStyle w:val="PageNumber"/>
      </w:rPr>
      <w:instrText xml:space="preserve"> PAGE </w:instrText>
    </w:r>
    <w:r w:rsidR="007677C8">
      <w:rPr>
        <w:rStyle w:val="PageNumber"/>
      </w:rPr>
      <w:fldChar w:fldCharType="separate"/>
    </w:r>
    <w:r w:rsidR="00F51F70">
      <w:rPr>
        <w:rStyle w:val="PageNumber"/>
        <w:noProof/>
      </w:rPr>
      <w:t>1</w:t>
    </w:r>
    <w:r w:rsidR="007677C8">
      <w:rPr>
        <w:rStyle w:val="PageNumber"/>
      </w:rPr>
      <w:fldChar w:fldCharType="end"/>
    </w:r>
    <w:r w:rsidR="007D55DB">
      <w:rPr>
        <w:rStyle w:val="PageNumber"/>
      </w:rPr>
      <w:tab/>
      <w:t>Experiment 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0C28" w:rsidRDefault="000A0C28">
      <w:r>
        <w:separator/>
      </w:r>
    </w:p>
  </w:footnote>
  <w:footnote w:type="continuationSeparator" w:id="0">
    <w:p w:rsidR="000A0C28" w:rsidRDefault="000A0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E84" w:rsidRDefault="00527E84">
    <w:pPr>
      <w:pStyle w:val="Header"/>
    </w:pPr>
  </w:p>
  <w:p w:rsidR="00527E84" w:rsidRDefault="00527E84">
    <w:pPr>
      <w:pStyle w:val="Header"/>
    </w:pPr>
  </w:p>
  <w:p w:rsidR="001D5B2F" w:rsidRPr="001D5B2F" w:rsidRDefault="00BD6BF7" w:rsidP="00BD6BF7">
    <w:pPr>
      <w:pStyle w:val="Title"/>
      <w:rPr>
        <w:rFonts w:ascii="Arial" w:hAnsi="Arial" w:cs="Arial"/>
      </w:rPr>
    </w:pPr>
    <w:r>
      <w:rPr>
        <w:rFonts w:ascii="Arial" w:hAnsi="Arial" w:cs="Arial"/>
      </w:rPr>
      <w:t>Physics 310</w:t>
    </w:r>
    <w:r w:rsidR="001D5B2F" w:rsidRPr="001D5B2F">
      <w:rPr>
        <w:rFonts w:ascii="Arial" w:hAnsi="Arial" w:cs="Arial"/>
      </w:rPr>
      <w:t xml:space="preserve"> Experimen</w:t>
    </w:r>
    <w:r w:rsidR="007D55DB">
      <w:rPr>
        <w:rFonts w:ascii="Arial" w:hAnsi="Arial" w:cs="Arial"/>
      </w:rPr>
      <w:t>t 2</w:t>
    </w:r>
    <w:r w:rsidR="001D5B2F">
      <w:rPr>
        <w:rFonts w:ascii="Arial" w:hAnsi="Arial" w:cs="Arial"/>
      </w:rPr>
      <w:t xml:space="preserve"> Measurement Laboratory continued</w:t>
    </w:r>
  </w:p>
  <w:p w:rsidR="001D5B2F" w:rsidRDefault="001D5B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B2F" w:rsidRDefault="00E9741B" w:rsidP="001D5B2F">
    <w:pPr>
      <w:pStyle w:val="Header"/>
    </w:pPr>
    <w:r>
      <w:rPr>
        <w:noProof/>
      </w:rPr>
      <w:drawing>
        <wp:inline distT="0" distB="0" distL="0" distR="0">
          <wp:extent cx="6858000" cy="1587500"/>
          <wp:effectExtent l="0" t="0" r="0" b="0"/>
          <wp:docPr id="3" name="Picture 3" descr="DV_header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_header_tit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587500"/>
                  </a:xfrm>
                  <a:prstGeom prst="rect">
                    <a:avLst/>
                  </a:prstGeom>
                  <a:noFill/>
                  <a:ln>
                    <a:noFill/>
                  </a:ln>
                </pic:spPr>
              </pic:pic>
            </a:graphicData>
          </a:graphic>
        </wp:inline>
      </w:drawing>
    </w:r>
  </w:p>
  <w:p w:rsidR="001D5B2F" w:rsidRDefault="001D5B2F" w:rsidP="001D5B2F">
    <w:pPr>
      <w:pStyle w:val="Header"/>
    </w:pPr>
  </w:p>
  <w:p w:rsidR="001D5B2F" w:rsidRDefault="0041289F" w:rsidP="001D5B2F">
    <w:pPr>
      <w:pStyle w:val="Title"/>
      <w:rPr>
        <w:rFonts w:ascii="Arial" w:hAnsi="Arial" w:cs="Arial"/>
      </w:rPr>
    </w:pPr>
    <w:r>
      <w:rPr>
        <w:rFonts w:ascii="Arial" w:hAnsi="Arial" w:cs="Arial"/>
      </w:rPr>
      <w:t>Physics 310</w:t>
    </w:r>
    <w:r w:rsidR="007D55DB">
      <w:rPr>
        <w:rFonts w:ascii="Arial" w:hAnsi="Arial" w:cs="Arial"/>
      </w:rPr>
      <w:t xml:space="preserve"> Experiment 2</w:t>
    </w:r>
  </w:p>
  <w:p w:rsidR="001D5B2F" w:rsidRPr="001D5B2F" w:rsidRDefault="001D5B2F" w:rsidP="001D5B2F">
    <w:pPr>
      <w:pStyle w:val="Title"/>
      <w:rPr>
        <w:rFonts w:ascii="Arial" w:hAnsi="Arial" w:cs="Arial"/>
      </w:rPr>
    </w:pPr>
    <w:r>
      <w:rPr>
        <w:rFonts w:ascii="Arial" w:hAnsi="Arial" w:cs="Arial"/>
      </w:rPr>
      <w:t>Measurement Laboratory</w:t>
    </w:r>
  </w:p>
  <w:p w:rsidR="001D5B2F" w:rsidRDefault="001D5B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8CE8A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CDAC5F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DABCF43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1789BF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9FCD49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CC0F16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1B47E2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F4EE145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7CC416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C4C67FD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67E0C2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217B21"/>
    <w:multiLevelType w:val="hybridMultilevel"/>
    <w:tmpl w:val="C420AB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271F85"/>
    <w:multiLevelType w:val="multilevel"/>
    <w:tmpl w:val="0000000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31F0018B"/>
    <w:multiLevelType w:val="hybridMultilevel"/>
    <w:tmpl w:val="9BA8F4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B5F2F49"/>
    <w:multiLevelType w:val="hybridMultilevel"/>
    <w:tmpl w:val="9990D8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20F3E27"/>
    <w:multiLevelType w:val="hybridMultilevel"/>
    <w:tmpl w:val="54FA6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F40CCE"/>
    <w:multiLevelType w:val="hybridMultilevel"/>
    <w:tmpl w:val="A69EAB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6D6662E"/>
    <w:multiLevelType w:val="hybridMultilevel"/>
    <w:tmpl w:val="7B32B6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0"/>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11"/>
  </w:num>
  <w:num w:numId="14">
    <w:abstractNumId w:val="16"/>
  </w:num>
  <w:num w:numId="15">
    <w:abstractNumId w:val="13"/>
  </w:num>
  <w:num w:numId="16">
    <w:abstractNumId w:val="17"/>
  </w:num>
  <w:num w:numId="17">
    <w:abstractNumId w:val="1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9F1"/>
    <w:rsid w:val="0005484F"/>
    <w:rsid w:val="00056E50"/>
    <w:rsid w:val="00082076"/>
    <w:rsid w:val="000A0C28"/>
    <w:rsid w:val="000D6F5B"/>
    <w:rsid w:val="00131335"/>
    <w:rsid w:val="001558BB"/>
    <w:rsid w:val="001D5B2F"/>
    <w:rsid w:val="002B323B"/>
    <w:rsid w:val="002C08E9"/>
    <w:rsid w:val="00310C54"/>
    <w:rsid w:val="00326408"/>
    <w:rsid w:val="00365A16"/>
    <w:rsid w:val="00373BE5"/>
    <w:rsid w:val="00382ACD"/>
    <w:rsid w:val="00385B0E"/>
    <w:rsid w:val="003D39F1"/>
    <w:rsid w:val="0041289F"/>
    <w:rsid w:val="004466C5"/>
    <w:rsid w:val="004660FC"/>
    <w:rsid w:val="00493DE7"/>
    <w:rsid w:val="00527E84"/>
    <w:rsid w:val="005461BE"/>
    <w:rsid w:val="00590F7C"/>
    <w:rsid w:val="005E522A"/>
    <w:rsid w:val="00672AA4"/>
    <w:rsid w:val="0068482E"/>
    <w:rsid w:val="00766538"/>
    <w:rsid w:val="007677C8"/>
    <w:rsid w:val="007D55DB"/>
    <w:rsid w:val="007F4774"/>
    <w:rsid w:val="00820700"/>
    <w:rsid w:val="0083512A"/>
    <w:rsid w:val="00847575"/>
    <w:rsid w:val="00922241"/>
    <w:rsid w:val="009D1A76"/>
    <w:rsid w:val="00A0759D"/>
    <w:rsid w:val="00A538DE"/>
    <w:rsid w:val="00B23886"/>
    <w:rsid w:val="00B36D63"/>
    <w:rsid w:val="00B76FA9"/>
    <w:rsid w:val="00B837A3"/>
    <w:rsid w:val="00BD6BF7"/>
    <w:rsid w:val="00C40BF4"/>
    <w:rsid w:val="00CF08D6"/>
    <w:rsid w:val="00D41CBD"/>
    <w:rsid w:val="00DC39D6"/>
    <w:rsid w:val="00E03421"/>
    <w:rsid w:val="00E75937"/>
    <w:rsid w:val="00E9741B"/>
    <w:rsid w:val="00EA40EF"/>
    <w:rsid w:val="00F073AF"/>
    <w:rsid w:val="00F51F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34A88D7D-A5D7-4F6A-812E-F9FEEE7B3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3265B0"/>
    <w:pPr>
      <w:keepNext/>
      <w:spacing w:before="240" w:after="60"/>
      <w:outlineLvl w:val="0"/>
    </w:pPr>
    <w:rPr>
      <w:rFonts w:ascii="Arial" w:hAnsi="Arial"/>
      <w:b/>
      <w:kern w:val="32"/>
      <w:sz w:val="32"/>
      <w:szCs w:val="32"/>
    </w:rPr>
  </w:style>
  <w:style w:type="paragraph" w:styleId="Heading2">
    <w:name w:val="heading 2"/>
    <w:basedOn w:val="Normal"/>
    <w:next w:val="Normal"/>
    <w:link w:val="Heading2Char"/>
    <w:qFormat/>
    <w:rsid w:val="001D5B2F"/>
    <w:pPr>
      <w:keepNext/>
      <w:outlineLvl w:val="1"/>
    </w:pPr>
    <w:rPr>
      <w:b/>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53720"/>
    <w:rPr>
      <w:rFonts w:ascii="Lucida Grande" w:hAnsi="Lucida Grande"/>
      <w:sz w:val="18"/>
      <w:szCs w:val="18"/>
    </w:rPr>
  </w:style>
  <w:style w:type="paragraph" w:customStyle="1" w:styleId="BlueSubhead">
    <w:name w:val="Blue Subhead"/>
    <w:basedOn w:val="Heading1"/>
    <w:rsid w:val="003265B0"/>
    <w:pPr>
      <w:spacing w:before="0" w:after="180"/>
    </w:pPr>
    <w:rPr>
      <w:b w:val="0"/>
      <w:color w:val="2D4F7E"/>
      <w:sz w:val="28"/>
    </w:rPr>
  </w:style>
  <w:style w:type="paragraph" w:customStyle="1" w:styleId="RegularOrderlist25B4">
    <w:name w:val="Regular Order list .25 B4"/>
    <w:basedOn w:val="Normal"/>
    <w:rsid w:val="003265B0"/>
    <w:pPr>
      <w:spacing w:before="240" w:line="280" w:lineRule="exact"/>
    </w:pPr>
    <w:rPr>
      <w:rFonts w:ascii="Arial" w:hAnsi="Arial"/>
      <w:sz w:val="20"/>
    </w:rPr>
  </w:style>
  <w:style w:type="paragraph" w:styleId="Header">
    <w:name w:val="header"/>
    <w:basedOn w:val="Normal"/>
    <w:rsid w:val="008A40B1"/>
    <w:pPr>
      <w:tabs>
        <w:tab w:val="center" w:pos="4320"/>
        <w:tab w:val="right" w:pos="8640"/>
      </w:tabs>
    </w:pPr>
  </w:style>
  <w:style w:type="paragraph" w:styleId="Footer">
    <w:name w:val="footer"/>
    <w:basedOn w:val="Normal"/>
    <w:semiHidden/>
    <w:rsid w:val="008A40B1"/>
    <w:pPr>
      <w:tabs>
        <w:tab w:val="center" w:pos="4320"/>
        <w:tab w:val="right" w:pos="8640"/>
      </w:tabs>
    </w:pPr>
  </w:style>
  <w:style w:type="paragraph" w:styleId="Title">
    <w:name w:val="Title"/>
    <w:basedOn w:val="Normal"/>
    <w:link w:val="TitleChar"/>
    <w:qFormat/>
    <w:rsid w:val="001D5B2F"/>
    <w:pPr>
      <w:jc w:val="center"/>
    </w:pPr>
    <w:rPr>
      <w:color w:val="000000"/>
      <w:sz w:val="28"/>
      <w:szCs w:val="20"/>
    </w:rPr>
  </w:style>
  <w:style w:type="character" w:customStyle="1" w:styleId="TitleChar">
    <w:name w:val="Title Char"/>
    <w:basedOn w:val="DefaultParagraphFont"/>
    <w:link w:val="Title"/>
    <w:rsid w:val="001D5B2F"/>
    <w:rPr>
      <w:color w:val="000000"/>
      <w:sz w:val="28"/>
    </w:rPr>
  </w:style>
  <w:style w:type="paragraph" w:styleId="Subtitle">
    <w:name w:val="Subtitle"/>
    <w:basedOn w:val="Normal"/>
    <w:link w:val="SubtitleChar"/>
    <w:qFormat/>
    <w:rsid w:val="001D5B2F"/>
    <w:pPr>
      <w:jc w:val="center"/>
    </w:pPr>
    <w:rPr>
      <w:b/>
      <w:color w:val="000000"/>
      <w:szCs w:val="20"/>
    </w:rPr>
  </w:style>
  <w:style w:type="character" w:customStyle="1" w:styleId="SubtitleChar">
    <w:name w:val="Subtitle Char"/>
    <w:basedOn w:val="DefaultParagraphFont"/>
    <w:link w:val="Subtitle"/>
    <w:rsid w:val="001D5B2F"/>
    <w:rPr>
      <w:b/>
      <w:color w:val="000000"/>
      <w:sz w:val="24"/>
    </w:rPr>
  </w:style>
  <w:style w:type="character" w:customStyle="1" w:styleId="Heading2Char">
    <w:name w:val="Heading 2 Char"/>
    <w:basedOn w:val="DefaultParagraphFont"/>
    <w:link w:val="Heading2"/>
    <w:rsid w:val="001D5B2F"/>
    <w:rPr>
      <w:b/>
      <w:color w:val="000000"/>
      <w:sz w:val="24"/>
    </w:rPr>
  </w:style>
  <w:style w:type="character" w:styleId="PageNumber">
    <w:name w:val="page number"/>
    <w:basedOn w:val="DefaultParagraphFont"/>
    <w:semiHidden/>
    <w:rsid w:val="001D5B2F"/>
  </w:style>
  <w:style w:type="paragraph" w:styleId="ListParagraph">
    <w:name w:val="List Paragraph"/>
    <w:basedOn w:val="Normal"/>
    <w:uiPriority w:val="34"/>
    <w:qFormat/>
    <w:rsid w:val="00382ACD"/>
    <w:pPr>
      <w:ind w:left="720"/>
    </w:pPr>
  </w:style>
  <w:style w:type="table" w:styleId="TableGrid">
    <w:name w:val="Table Grid"/>
    <w:basedOn w:val="TableNormal"/>
    <w:uiPriority w:val="59"/>
    <w:rsid w:val="00382AC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83512A"/>
    <w:rPr>
      <w:color w:val="808080"/>
    </w:rPr>
  </w:style>
  <w:style w:type="paragraph" w:styleId="Caption">
    <w:name w:val="caption"/>
    <w:basedOn w:val="Normal"/>
    <w:next w:val="Normal"/>
    <w:uiPriority w:val="35"/>
    <w:unhideWhenUsed/>
    <w:qFormat/>
    <w:rsid w:val="00EA40EF"/>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878</Words>
  <Characters>5007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This is where your type starts</vt:lpstr>
    </vt:vector>
  </TitlesOfParts>
  <Company>DeVry University</Company>
  <LinksUpToDate>false</LinksUpToDate>
  <CharactersWithSpaces>5874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where your type starts</dc:title>
  <dc:creator>Scarlet Velocity</dc:creator>
  <cp:lastModifiedBy>Marmorstein, Aaron</cp:lastModifiedBy>
  <cp:revision>3</cp:revision>
  <cp:lastPrinted>2013-01-02T18:29:00Z</cp:lastPrinted>
  <dcterms:created xsi:type="dcterms:W3CDTF">2016-07-05T18:21:00Z</dcterms:created>
  <dcterms:modified xsi:type="dcterms:W3CDTF">2016-09-12T18:32:00Z</dcterms:modified>
</cp:coreProperties>
</file>