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DC" w:rsidRPr="00705F3E" w:rsidRDefault="006779DC" w:rsidP="006779DC">
      <w:pPr>
        <w:spacing w:after="12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705F3E">
        <w:rPr>
          <w:rFonts w:ascii="Arial" w:hAnsi="Arial" w:cs="Arial"/>
          <w:b/>
          <w:color w:val="1F497D" w:themeColor="text2"/>
          <w:sz w:val="20"/>
          <w:szCs w:val="20"/>
        </w:rPr>
        <w:t xml:space="preserve">Laboratory Report Cover Sheet </w:t>
      </w:r>
      <w:r w:rsidRPr="00705F3E">
        <w:rPr>
          <w:rFonts w:ascii="Arial" w:hAnsi="Arial" w:cs="Arial"/>
          <w:b/>
          <w:color w:val="1F497D" w:themeColor="text2"/>
          <w:sz w:val="20"/>
          <w:szCs w:val="20"/>
        </w:rPr>
        <w:br/>
        <w:t>DeVry University</w:t>
      </w:r>
      <w:r w:rsidRPr="00705F3E">
        <w:rPr>
          <w:rFonts w:ascii="Arial" w:hAnsi="Arial" w:cs="Arial"/>
          <w:b/>
          <w:color w:val="1F497D" w:themeColor="text2"/>
          <w:sz w:val="20"/>
          <w:szCs w:val="20"/>
        </w:rPr>
        <w:br/>
        <w:t>College of Engineering and Information Sciences</w:t>
      </w:r>
    </w:p>
    <w:p w:rsidR="006779DC" w:rsidRPr="00705F3E" w:rsidRDefault="006779DC" w:rsidP="006779DC">
      <w:pPr>
        <w:jc w:val="center"/>
        <w:rPr>
          <w:rFonts w:ascii="Arial" w:hAnsi="Arial" w:cs="Arial"/>
          <w:b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br/>
      </w:r>
    </w:p>
    <w:p w:rsidR="006779DC" w:rsidRPr="00705F3E" w:rsidRDefault="006779DC" w:rsidP="006779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 xml:space="preserve">Course Number: </w:t>
      </w:r>
      <w:r w:rsidR="00705F3E" w:rsidRPr="00705F3E">
        <w:rPr>
          <w:rFonts w:ascii="Arial" w:hAnsi="Arial" w:cs="Arial"/>
          <w:sz w:val="20"/>
          <w:szCs w:val="20"/>
        </w:rPr>
        <w:t>ECET</w:t>
      </w:r>
      <w:r w:rsidR="00BC40B9" w:rsidRPr="00705F3E">
        <w:rPr>
          <w:rFonts w:ascii="Arial" w:hAnsi="Arial" w:cs="Arial"/>
          <w:sz w:val="20"/>
          <w:szCs w:val="20"/>
        </w:rPr>
        <w:t>3</w:t>
      </w:r>
      <w:r w:rsidR="007A56A8" w:rsidRPr="00705F3E">
        <w:rPr>
          <w:rFonts w:ascii="Arial" w:hAnsi="Arial" w:cs="Arial"/>
          <w:sz w:val="20"/>
          <w:szCs w:val="20"/>
        </w:rPr>
        <w:t>5</w:t>
      </w:r>
      <w:r w:rsidR="00587F6E" w:rsidRPr="00705F3E">
        <w:rPr>
          <w:rFonts w:ascii="Arial" w:hAnsi="Arial" w:cs="Arial"/>
          <w:sz w:val="20"/>
          <w:szCs w:val="20"/>
        </w:rPr>
        <w:t>0</w:t>
      </w:r>
    </w:p>
    <w:p w:rsidR="006779DC" w:rsidRPr="00705F3E" w:rsidRDefault="006779DC" w:rsidP="006779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 xml:space="preserve">Professor: </w:t>
      </w:r>
    </w:p>
    <w:p w:rsidR="006779DC" w:rsidRPr="00705F3E" w:rsidRDefault="006779DC" w:rsidP="006779DC">
      <w:pPr>
        <w:spacing w:line="360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 xml:space="preserve">Laboratory </w:t>
      </w:r>
      <w:r w:rsidR="005E2991" w:rsidRPr="00705F3E">
        <w:rPr>
          <w:rFonts w:ascii="Arial" w:hAnsi="Arial" w:cs="Arial"/>
          <w:b/>
          <w:sz w:val="20"/>
          <w:szCs w:val="20"/>
        </w:rPr>
        <w:t>Number:</w:t>
      </w:r>
      <w:r w:rsidR="00705F3E">
        <w:rPr>
          <w:rFonts w:ascii="Arial" w:hAnsi="Arial" w:cs="Arial"/>
          <w:b/>
          <w:sz w:val="20"/>
          <w:szCs w:val="20"/>
        </w:rPr>
        <w:t xml:space="preserve"> </w:t>
      </w:r>
      <w:r w:rsidR="00D440DB" w:rsidRPr="00705F3E">
        <w:rPr>
          <w:rFonts w:ascii="Arial" w:hAnsi="Arial" w:cs="Arial"/>
          <w:sz w:val="20"/>
          <w:szCs w:val="20"/>
        </w:rPr>
        <w:t>1</w:t>
      </w:r>
    </w:p>
    <w:p w:rsidR="00D440DB" w:rsidRPr="00705F3E" w:rsidRDefault="006779DC" w:rsidP="00D440DB">
      <w:pPr>
        <w:spacing w:line="360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>Laboratory Title</w:t>
      </w:r>
      <w:r w:rsidR="00BC40B9" w:rsidRPr="00705F3E">
        <w:rPr>
          <w:rFonts w:ascii="Arial" w:hAnsi="Arial" w:cs="Arial"/>
          <w:b/>
          <w:sz w:val="20"/>
          <w:szCs w:val="20"/>
        </w:rPr>
        <w:t xml:space="preserve">: </w:t>
      </w:r>
      <w:r w:rsidR="00D440DB" w:rsidRPr="00705F3E">
        <w:rPr>
          <w:rFonts w:ascii="Arial" w:hAnsi="Arial" w:cs="Arial"/>
          <w:sz w:val="20"/>
          <w:szCs w:val="20"/>
        </w:rPr>
        <w:t>Sallen-Key Active Filter Design</w:t>
      </w:r>
    </w:p>
    <w:p w:rsidR="006779DC" w:rsidRPr="00705F3E" w:rsidRDefault="006779DC" w:rsidP="00D440DB">
      <w:pPr>
        <w:spacing w:line="360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 xml:space="preserve">Submittal Date: </w:t>
      </w:r>
      <w:sdt>
        <w:sdtPr>
          <w:rPr>
            <w:rFonts w:ascii="Arial" w:hAnsi="Arial" w:cs="Arial"/>
            <w:sz w:val="20"/>
            <w:szCs w:val="20"/>
          </w:rPr>
          <w:id w:val="198443588"/>
          <w:placeholder>
            <w:docPart w:val="00A0861915814D968DF194F0AFDD45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05F3E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:rsidR="006779DC" w:rsidRPr="00705F3E" w:rsidRDefault="006779DC" w:rsidP="006779DC">
      <w:pPr>
        <w:rPr>
          <w:rFonts w:ascii="Arial" w:hAnsi="Arial" w:cs="Arial"/>
          <w:b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b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b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>Objectives:</w:t>
      </w:r>
    </w:p>
    <w:p w:rsidR="007A79E0" w:rsidRPr="00705F3E" w:rsidRDefault="007A79E0" w:rsidP="006779DC">
      <w:pPr>
        <w:rPr>
          <w:rFonts w:ascii="Arial" w:hAnsi="Arial" w:cs="Arial"/>
          <w:b/>
          <w:sz w:val="20"/>
          <w:szCs w:val="20"/>
        </w:rPr>
      </w:pPr>
    </w:p>
    <w:p w:rsidR="00D440DB" w:rsidRPr="00705F3E" w:rsidRDefault="00D440DB" w:rsidP="00D440D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 xml:space="preserve">Design and </w:t>
      </w:r>
      <w:r w:rsidR="00705F3E">
        <w:rPr>
          <w:rFonts w:ascii="Arial" w:hAnsi="Arial" w:cs="Arial"/>
          <w:sz w:val="20"/>
          <w:szCs w:val="20"/>
        </w:rPr>
        <w:t>simulate a Butterworth, low-</w:t>
      </w:r>
      <w:r w:rsidRPr="00705F3E">
        <w:rPr>
          <w:rFonts w:ascii="Arial" w:hAnsi="Arial" w:cs="Arial"/>
          <w:sz w:val="20"/>
          <w:szCs w:val="20"/>
        </w:rPr>
        <w:t xml:space="preserve">pass </w:t>
      </w:r>
      <w:proofErr w:type="spellStart"/>
      <w:r w:rsidRPr="00705F3E">
        <w:rPr>
          <w:rFonts w:ascii="Arial" w:hAnsi="Arial" w:cs="Arial"/>
          <w:sz w:val="20"/>
          <w:szCs w:val="20"/>
        </w:rPr>
        <w:t>Sallen</w:t>
      </w:r>
      <w:proofErr w:type="spellEnd"/>
      <w:r w:rsidRPr="00705F3E">
        <w:rPr>
          <w:rFonts w:ascii="Arial" w:hAnsi="Arial" w:cs="Arial"/>
          <w:sz w:val="20"/>
          <w:szCs w:val="20"/>
        </w:rPr>
        <w:t>-Key active filter.</w:t>
      </w:r>
    </w:p>
    <w:p w:rsidR="007A79E0" w:rsidRPr="00705F3E" w:rsidRDefault="00D440DB" w:rsidP="00D440D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Construct and tes</w:t>
      </w:r>
      <w:r w:rsidR="00705F3E">
        <w:rPr>
          <w:rFonts w:ascii="Arial" w:hAnsi="Arial" w:cs="Arial"/>
          <w:sz w:val="20"/>
          <w:szCs w:val="20"/>
        </w:rPr>
        <w:t>t the designed Butterworth, low-</w:t>
      </w:r>
      <w:r w:rsidRPr="00705F3E">
        <w:rPr>
          <w:rFonts w:ascii="Arial" w:hAnsi="Arial" w:cs="Arial"/>
          <w:sz w:val="20"/>
          <w:szCs w:val="20"/>
        </w:rPr>
        <w:t xml:space="preserve">pass </w:t>
      </w:r>
      <w:proofErr w:type="spellStart"/>
      <w:r w:rsidRPr="00705F3E">
        <w:rPr>
          <w:rFonts w:ascii="Arial" w:hAnsi="Arial" w:cs="Arial"/>
          <w:sz w:val="20"/>
          <w:szCs w:val="20"/>
        </w:rPr>
        <w:t>Sallen</w:t>
      </w:r>
      <w:proofErr w:type="spellEnd"/>
      <w:r w:rsidRPr="00705F3E">
        <w:rPr>
          <w:rFonts w:ascii="Arial" w:hAnsi="Arial" w:cs="Arial"/>
          <w:sz w:val="20"/>
          <w:szCs w:val="20"/>
        </w:rPr>
        <w:t>-Key active filter.</w:t>
      </w: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714803" w:rsidRPr="00705F3E" w:rsidRDefault="00714803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>Results:</w:t>
      </w:r>
      <w:r w:rsidR="00714803" w:rsidRPr="00705F3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14803" w:rsidRPr="00705F3E">
        <w:rPr>
          <w:rFonts w:ascii="Arial" w:hAnsi="Arial" w:cs="Arial"/>
          <w:b/>
          <w:sz w:val="20"/>
          <w:szCs w:val="20"/>
        </w:rPr>
        <w:t>Summarize your results in the context of your objectives.</w:t>
      </w: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714803" w:rsidRPr="00705F3E" w:rsidRDefault="006779DC" w:rsidP="00714803">
      <w:pPr>
        <w:rPr>
          <w:rFonts w:ascii="Arial" w:hAnsi="Arial" w:cs="Arial"/>
          <w:b/>
          <w:color w:val="FF0000"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t>Conclusions:</w:t>
      </w:r>
      <w:r w:rsidR="00714803" w:rsidRPr="00705F3E">
        <w:rPr>
          <w:rFonts w:ascii="Arial" w:hAnsi="Arial" w:cs="Arial"/>
          <w:b/>
          <w:sz w:val="20"/>
          <w:szCs w:val="20"/>
        </w:rPr>
        <w:t xml:space="preserve"> What can you conclude about this lab based on your results?</w:t>
      </w: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6779DC" w:rsidRPr="00705F3E" w:rsidRDefault="006779DC" w:rsidP="006779DC">
      <w:pPr>
        <w:rPr>
          <w:rFonts w:ascii="Arial" w:hAnsi="Arial" w:cs="Arial"/>
          <w:sz w:val="20"/>
          <w:szCs w:val="20"/>
        </w:rPr>
      </w:pPr>
    </w:p>
    <w:p w:rsidR="00714803" w:rsidRPr="00705F3E" w:rsidRDefault="00714803" w:rsidP="00714803">
      <w:pPr>
        <w:rPr>
          <w:rFonts w:ascii="Arial" w:hAnsi="Arial" w:cs="Arial"/>
          <w:sz w:val="20"/>
          <w:szCs w:val="20"/>
        </w:rPr>
      </w:pPr>
    </w:p>
    <w:p w:rsidR="00714803" w:rsidRPr="00705F3E" w:rsidRDefault="00714803" w:rsidP="0071480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2971"/>
        <w:gridCol w:w="314"/>
        <w:gridCol w:w="1058"/>
        <w:gridCol w:w="385"/>
        <w:gridCol w:w="3150"/>
      </w:tblGrid>
      <w:tr w:rsidR="00714803" w:rsidRPr="00705F3E" w:rsidTr="008376B8">
        <w:tc>
          <w:tcPr>
            <w:tcW w:w="930" w:type="dxa"/>
          </w:tcPr>
          <w:p w:rsidR="00714803" w:rsidRPr="00705F3E" w:rsidRDefault="00714803" w:rsidP="008376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i/>
                <w:sz w:val="20"/>
                <w:szCs w:val="20"/>
              </w:rPr>
              <w:t>Student: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714803" w:rsidRPr="00705F3E" w:rsidRDefault="00714803" w:rsidP="008376B8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:rsidR="00714803" w:rsidRPr="00705F3E" w:rsidRDefault="00714803" w:rsidP="008376B8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14803" w:rsidRPr="00705F3E" w:rsidRDefault="00714803" w:rsidP="008376B8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714803" w:rsidRPr="00705F3E" w:rsidRDefault="00714803" w:rsidP="008376B8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14803" w:rsidRPr="00705F3E" w:rsidRDefault="00714803" w:rsidP="008376B8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803" w:rsidRPr="00705F3E" w:rsidTr="008376B8">
        <w:tc>
          <w:tcPr>
            <w:tcW w:w="930" w:type="dxa"/>
          </w:tcPr>
          <w:p w:rsidR="00714803" w:rsidRPr="00705F3E" w:rsidRDefault="00714803" w:rsidP="00837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714803" w:rsidRPr="00705F3E" w:rsidRDefault="00714803" w:rsidP="00837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6" w:type="dxa"/>
          </w:tcPr>
          <w:p w:rsidR="00714803" w:rsidRPr="00705F3E" w:rsidRDefault="00714803" w:rsidP="00837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14803" w:rsidRPr="00705F3E" w:rsidRDefault="00714803" w:rsidP="00837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388" w:type="dxa"/>
          </w:tcPr>
          <w:p w:rsidR="00714803" w:rsidRPr="00705F3E" w:rsidRDefault="00714803" w:rsidP="00837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14803" w:rsidRPr="00705F3E" w:rsidRDefault="00714803" w:rsidP="00837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:rsidR="00714803" w:rsidRPr="00705F3E" w:rsidRDefault="00714803" w:rsidP="00714803">
      <w:pPr>
        <w:spacing w:after="240"/>
        <w:rPr>
          <w:rFonts w:ascii="Arial" w:hAnsi="Arial" w:cs="Arial"/>
          <w:b/>
          <w:i/>
          <w:sz w:val="20"/>
          <w:szCs w:val="20"/>
        </w:rPr>
      </w:pPr>
    </w:p>
    <w:p w:rsidR="00116DC4" w:rsidRPr="00705F3E" w:rsidRDefault="00116DC4" w:rsidP="006779DC">
      <w:pPr>
        <w:rPr>
          <w:rFonts w:ascii="Arial" w:hAnsi="Arial" w:cs="Arial"/>
          <w:b/>
          <w:i/>
          <w:sz w:val="20"/>
          <w:szCs w:val="20"/>
        </w:rPr>
      </w:pPr>
    </w:p>
    <w:p w:rsidR="00116DC4" w:rsidRPr="00705F3E" w:rsidRDefault="00116DC4" w:rsidP="006779DC">
      <w:pPr>
        <w:rPr>
          <w:rFonts w:ascii="Arial" w:hAnsi="Arial" w:cs="Arial"/>
          <w:b/>
          <w:i/>
          <w:sz w:val="20"/>
          <w:szCs w:val="20"/>
        </w:rPr>
      </w:pPr>
    </w:p>
    <w:p w:rsidR="00116DC4" w:rsidRPr="00705F3E" w:rsidRDefault="00116DC4" w:rsidP="006779DC">
      <w:pPr>
        <w:rPr>
          <w:rFonts w:ascii="Arial" w:hAnsi="Arial" w:cs="Arial"/>
          <w:b/>
          <w:i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b/>
          <w:color w:val="4F81BD" w:themeColor="accent1"/>
          <w:sz w:val="20"/>
          <w:szCs w:val="20"/>
        </w:rPr>
      </w:pPr>
      <w:r w:rsidRPr="00705F3E">
        <w:rPr>
          <w:rFonts w:ascii="Arial" w:hAnsi="Arial" w:cs="Arial"/>
          <w:b/>
          <w:color w:val="4F81BD" w:themeColor="accent1"/>
          <w:sz w:val="20"/>
          <w:szCs w:val="20"/>
        </w:rPr>
        <w:t>Observations, Measurements</w:t>
      </w:r>
      <w:r w:rsidR="00705F3E">
        <w:rPr>
          <w:rFonts w:ascii="Arial" w:hAnsi="Arial" w:cs="Arial"/>
          <w:b/>
          <w:color w:val="4F81BD" w:themeColor="accent1"/>
          <w:sz w:val="20"/>
          <w:szCs w:val="20"/>
        </w:rPr>
        <w:t>, and Calculations</w:t>
      </w:r>
    </w:p>
    <w:p w:rsidR="00D440DB" w:rsidRPr="00705F3E" w:rsidRDefault="00D440DB" w:rsidP="00D440DB">
      <w:pPr>
        <w:rPr>
          <w:rFonts w:ascii="Arial" w:hAnsi="Arial" w:cs="Arial"/>
          <w:b/>
          <w:sz w:val="20"/>
          <w:szCs w:val="20"/>
        </w:rPr>
      </w:pPr>
    </w:p>
    <w:p w:rsidR="00D440DB" w:rsidRPr="00705F3E" w:rsidRDefault="00705F3E" w:rsidP="00D440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Step 1</w:t>
      </w:r>
    </w:p>
    <w:p w:rsidR="00D440DB" w:rsidRPr="00705F3E" w:rsidRDefault="00D440DB" w:rsidP="00D440DB">
      <w:pPr>
        <w:rPr>
          <w:rFonts w:ascii="Arial" w:hAnsi="Arial" w:cs="Arial"/>
          <w:b/>
          <w:sz w:val="20"/>
          <w:szCs w:val="20"/>
        </w:rPr>
      </w:pPr>
    </w:p>
    <w:p w:rsidR="008E16CE" w:rsidRPr="00705F3E" w:rsidRDefault="00D440DB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 xml:space="preserve">1.  </w:t>
      </w:r>
    </w:p>
    <w:p w:rsidR="00BD6992" w:rsidRPr="00705F3E" w:rsidRDefault="00D440DB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eastAsiaTheme="minorEastAsia" w:hAnsi="Arial" w:cs="Arial"/>
          <w:sz w:val="20"/>
          <w:szCs w:val="20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H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s</m:t>
              </m:r>
            </m:e>
          </m:d>
          <m:r>
            <w:rPr>
              <w:rFonts w:ascii="Cambria Math" w:eastAsiaTheme="minorEastAsia" w:hAnsi="Cambria Math" w:cs="Arial"/>
              <w:sz w:val="20"/>
              <w:szCs w:val="20"/>
            </w:rPr>
            <m:t>=</m:t>
          </m:r>
        </m:oMath>
      </m:oMathPara>
    </w:p>
    <w:p w:rsidR="00BD6992" w:rsidRPr="00705F3E" w:rsidRDefault="00BD6992" w:rsidP="00D440DB">
      <w:pPr>
        <w:rPr>
          <w:rFonts w:ascii="Arial" w:hAnsi="Arial" w:cs="Arial"/>
          <w:sz w:val="20"/>
          <w:szCs w:val="20"/>
        </w:rPr>
      </w:pPr>
    </w:p>
    <w:p w:rsidR="00BD6992" w:rsidRPr="00705F3E" w:rsidRDefault="001F0159" w:rsidP="00D440DB">
      <w:pPr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</m:oMath>
      <w:r w:rsidR="00BD6992" w:rsidRPr="00705F3E">
        <w:rPr>
          <w:rFonts w:ascii="Arial" w:hAnsi="Arial" w:cs="Arial"/>
          <w:sz w:val="20"/>
          <w:szCs w:val="20"/>
        </w:rPr>
        <w:t xml:space="preserve"> </w:t>
      </w:r>
      <w:r w:rsidR="008E16CE" w:rsidRPr="00705F3E">
        <w:rPr>
          <w:rFonts w:ascii="Arial" w:hAnsi="Arial" w:cs="Arial"/>
          <w:sz w:val="20"/>
          <w:szCs w:val="20"/>
        </w:rPr>
        <w:tab/>
      </w:r>
      <w:r w:rsidR="008E16CE" w:rsidRPr="00705F3E">
        <w:rPr>
          <w:rFonts w:ascii="Arial" w:hAnsi="Arial" w:cs="Arial"/>
          <w:sz w:val="20"/>
          <w:szCs w:val="20"/>
        </w:rPr>
        <w:tab/>
      </w:r>
      <w:r w:rsidR="008E16CE" w:rsidRPr="00705F3E">
        <w:rPr>
          <w:rFonts w:ascii="Arial" w:hAnsi="Arial" w:cs="Arial"/>
          <w:sz w:val="20"/>
          <w:szCs w:val="20"/>
        </w:rPr>
        <w:tab/>
      </w:r>
      <w:r w:rsidR="008E16CE" w:rsidRPr="00705F3E">
        <w:rPr>
          <w:rFonts w:ascii="Arial" w:hAnsi="Arial" w:cs="Arial"/>
          <w:sz w:val="20"/>
          <w:szCs w:val="20"/>
        </w:rPr>
        <w:tab/>
      </w:r>
      <w:proofErr w:type="gramStart"/>
      <w:r w:rsidR="00BD6992" w:rsidRPr="00705F3E">
        <w:rPr>
          <w:rFonts w:ascii="Arial" w:hAnsi="Arial" w:cs="Arial"/>
          <w:sz w:val="20"/>
          <w:szCs w:val="20"/>
        </w:rPr>
        <w:t>radians/sec</w:t>
      </w:r>
      <w:proofErr w:type="gramEnd"/>
      <w:r w:rsidR="00BD6992" w:rsidRPr="00705F3E">
        <w:rPr>
          <w:rFonts w:ascii="Arial" w:hAnsi="Arial" w:cs="Arial"/>
          <w:sz w:val="20"/>
          <w:szCs w:val="20"/>
        </w:rPr>
        <w:tab/>
      </w:r>
      <w:r w:rsidR="00BD6992" w:rsidRPr="00705F3E">
        <w:rPr>
          <w:rFonts w:ascii="Arial" w:hAnsi="Arial" w:cs="Arial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</m:oMath>
      <w:r w:rsidR="00B664E8" w:rsidRPr="00705F3E">
        <w:rPr>
          <w:rFonts w:ascii="Arial" w:hAnsi="Arial" w:cs="Arial"/>
          <w:sz w:val="20"/>
          <w:szCs w:val="20"/>
        </w:rPr>
        <w:t xml:space="preserve">  </w:t>
      </w:r>
      <w:r w:rsidR="008E16CE" w:rsidRPr="00705F3E">
        <w:rPr>
          <w:rFonts w:ascii="Arial" w:hAnsi="Arial" w:cs="Arial"/>
          <w:sz w:val="20"/>
          <w:szCs w:val="20"/>
        </w:rPr>
        <w:tab/>
      </w:r>
      <w:r w:rsidR="008E16CE" w:rsidRPr="00705F3E">
        <w:rPr>
          <w:rFonts w:ascii="Arial" w:hAnsi="Arial" w:cs="Arial"/>
          <w:sz w:val="20"/>
          <w:szCs w:val="20"/>
        </w:rPr>
        <w:tab/>
      </w:r>
      <w:r w:rsidR="008E16CE" w:rsidRPr="00705F3E">
        <w:rPr>
          <w:rFonts w:ascii="Arial" w:hAnsi="Arial" w:cs="Arial"/>
          <w:sz w:val="20"/>
          <w:szCs w:val="20"/>
        </w:rPr>
        <w:tab/>
      </w:r>
      <w:r w:rsidR="00B664E8" w:rsidRPr="00705F3E">
        <w:rPr>
          <w:rFonts w:ascii="Arial" w:hAnsi="Arial" w:cs="Arial"/>
          <w:sz w:val="20"/>
          <w:szCs w:val="20"/>
        </w:rPr>
        <w:t xml:space="preserve"> radians/sec</w:t>
      </w: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 xml:space="preserve">2.  </w:t>
      </w:r>
    </w:p>
    <w:p w:rsidR="00B13621" w:rsidRPr="00705F3E" w:rsidRDefault="00B13621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1F0159" w:rsidP="00D440DB">
      <w:pPr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o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e>
          </m:rad>
          <m:r>
            <w:rPr>
              <w:rFonts w:ascii="Cambria Math" w:hAnsi="Cambria Math" w:cs="Arial"/>
              <w:sz w:val="20"/>
              <w:szCs w:val="20"/>
            </w:rPr>
            <m:t xml:space="preserve">=                  Ω        </m:t>
          </m:r>
        </m:oMath>
      </m:oMathPara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ab/>
      </w:r>
      <w:r w:rsidRPr="00705F3E">
        <w:rPr>
          <w:rFonts w:ascii="Arial" w:hAnsi="Arial" w:cs="Arial"/>
          <w:sz w:val="20"/>
          <w:szCs w:val="20"/>
        </w:rPr>
        <w:tab/>
      </w:r>
      <w:r w:rsidRPr="00705F3E">
        <w:rPr>
          <w:rFonts w:ascii="Arial" w:hAnsi="Arial" w:cs="Arial"/>
          <w:sz w:val="20"/>
          <w:szCs w:val="20"/>
        </w:rPr>
        <w:tab/>
      </w: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1F0159" w:rsidP="00D440DB">
      <w:pPr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                 Ω                        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                        Ω                         </m:t>
          </m:r>
        </m:oMath>
      </m:oMathPara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 xml:space="preserve">3.  </w:t>
      </w:r>
    </w:p>
    <w:p w:rsidR="00D440DB" w:rsidRPr="00705F3E" w:rsidRDefault="001F0159" w:rsidP="00D440DB">
      <w:pPr>
        <w:ind w:left="720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o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=G=1+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Arial"/>
              <w:sz w:val="20"/>
              <w:szCs w:val="20"/>
            </w:rPr>
            <m:t>=                            G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dB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=20</m:t>
          </m:r>
          <m:func>
            <m:func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log</m:t>
              </m:r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e>
          </m:func>
          <m:r>
            <w:rPr>
              <w:rFonts w:ascii="Cambria Math" w:hAnsi="Cambria Math" w:cs="Arial"/>
              <w:sz w:val="20"/>
              <w:szCs w:val="20"/>
            </w:rPr>
            <m:t xml:space="preserve">=            </m:t>
          </m:r>
        </m:oMath>
      </m:oMathPara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</w:p>
    <w:p w:rsidR="00D440DB" w:rsidRPr="00705F3E" w:rsidRDefault="001F0159" w:rsidP="00D440DB">
      <w:pPr>
        <w:ind w:left="720" w:firstLine="720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ϵ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dB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den>
              </m:f>
            </m:sup>
          </m:sSup>
          <m:r>
            <w:rPr>
              <w:rFonts w:ascii="Cambria Math" w:hAnsi="Cambria Math" w:cs="Arial"/>
              <w:sz w:val="20"/>
              <w:szCs w:val="20"/>
            </w:rPr>
            <m:t xml:space="preserve">-1=  </m:t>
          </m:r>
        </m:oMath>
      </m:oMathPara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1F0159" w:rsidP="00D440DB">
      <w:pPr>
        <w:ind w:left="720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ϵ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=                                 </m:t>
          </m:r>
        </m:oMath>
      </m:oMathPara>
    </w:p>
    <w:p w:rsidR="003A498C" w:rsidRPr="00705F3E" w:rsidRDefault="003A498C" w:rsidP="00D440DB">
      <w:pPr>
        <w:ind w:left="720"/>
        <w:rPr>
          <w:rFonts w:ascii="Arial" w:hAnsi="Arial" w:cs="Arial"/>
          <w:sz w:val="20"/>
          <w:szCs w:val="20"/>
        </w:rPr>
      </w:pPr>
    </w:p>
    <w:p w:rsidR="003A498C" w:rsidRPr="00705F3E" w:rsidRDefault="003A498C" w:rsidP="00D440DB">
      <w:pPr>
        <w:ind w:left="720"/>
        <w:rPr>
          <w:rFonts w:ascii="Arial" w:hAnsi="Arial" w:cs="Arial"/>
          <w:sz w:val="20"/>
          <w:szCs w:val="20"/>
        </w:rPr>
      </w:pPr>
    </w:p>
    <w:p w:rsidR="003A498C" w:rsidRPr="00705F3E" w:rsidRDefault="001F0159" w:rsidP="00D440DB">
      <w:pPr>
        <w:ind w:left="720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dB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=20</m:t>
          </m:r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</m:e>
          </m:func>
          <m:r>
            <w:rPr>
              <w:rFonts w:ascii="Cambria Math" w:hAnsi="Cambria Math" w:cs="Arial"/>
              <w:sz w:val="20"/>
              <w:szCs w:val="20"/>
            </w:rPr>
            <m:t xml:space="preserve">=   </m:t>
          </m:r>
        </m:oMath>
      </m:oMathPara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ind w:firstLine="720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 xml:space="preserve">Roll-off rate: </w:t>
      </w:r>
      <m:oMath>
        <m:r>
          <w:rPr>
            <w:rFonts w:ascii="Cambria Math" w:hAnsi="Cambria Math" w:cs="Arial"/>
            <w:sz w:val="20"/>
            <w:szCs w:val="20"/>
          </w:rPr>
          <m:t>RR≅-20N=</m:t>
        </m:r>
      </m:oMath>
      <w:r w:rsidR="00C97D7C" w:rsidRPr="00705F3E">
        <w:rPr>
          <w:rFonts w:ascii="Arial" w:hAnsi="Arial" w:cs="Arial"/>
          <w:sz w:val="20"/>
          <w:szCs w:val="20"/>
        </w:rPr>
        <w:t xml:space="preserve">  </w:t>
      </w:r>
      <w:r w:rsidRPr="00705F3E">
        <w:rPr>
          <w:rFonts w:ascii="Arial" w:hAnsi="Arial" w:cs="Arial"/>
          <w:sz w:val="20"/>
          <w:szCs w:val="20"/>
        </w:rPr>
        <w:t xml:space="preserve"> </w:t>
      </w: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</w:p>
    <w:p w:rsidR="00607B52" w:rsidRPr="00705F3E" w:rsidRDefault="00607B52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4.  Record your mea</w:t>
      </w:r>
      <w:r w:rsidR="00705F3E">
        <w:rPr>
          <w:rFonts w:ascii="Arial" w:hAnsi="Arial" w:cs="Arial"/>
          <w:sz w:val="20"/>
          <w:szCs w:val="20"/>
        </w:rPr>
        <w:t xml:space="preserve">sured response values from the </w:t>
      </w:r>
      <w:proofErr w:type="spellStart"/>
      <w:r w:rsidR="00705F3E">
        <w:rPr>
          <w:rFonts w:ascii="Arial" w:hAnsi="Arial" w:cs="Arial"/>
          <w:sz w:val="20"/>
          <w:szCs w:val="20"/>
        </w:rPr>
        <w:t>m</w:t>
      </w:r>
      <w:r w:rsidRPr="00705F3E">
        <w:rPr>
          <w:rFonts w:ascii="Arial" w:hAnsi="Arial" w:cs="Arial"/>
          <w:sz w:val="20"/>
          <w:szCs w:val="20"/>
        </w:rPr>
        <w:t>ultisim</w:t>
      </w:r>
      <w:proofErr w:type="spellEnd"/>
      <w:r w:rsidRPr="00705F3E">
        <w:rPr>
          <w:rFonts w:ascii="Arial" w:hAnsi="Arial" w:cs="Arial"/>
          <w:sz w:val="20"/>
          <w:szCs w:val="20"/>
        </w:rPr>
        <w:t xml:space="preserve"> simulation in Table 1.</w:t>
      </w:r>
    </w:p>
    <w:p w:rsidR="00607B52" w:rsidRPr="00705F3E" w:rsidRDefault="00607B52" w:rsidP="00D440DB">
      <w:pPr>
        <w:rPr>
          <w:rFonts w:ascii="Arial" w:hAnsi="Arial" w:cs="Arial"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ab/>
      </w:r>
      <w:r w:rsidRPr="00705F3E">
        <w:rPr>
          <w:rFonts w:ascii="Arial" w:hAnsi="Arial" w:cs="Arial"/>
          <w:sz w:val="20"/>
          <w:szCs w:val="20"/>
        </w:rPr>
        <w:tab/>
      </w:r>
      <w:r w:rsidRPr="00705F3E">
        <w:rPr>
          <w:rFonts w:ascii="Arial" w:hAnsi="Arial" w:cs="Arial"/>
          <w:sz w:val="20"/>
          <w:szCs w:val="20"/>
        </w:rPr>
        <w:tab/>
      </w:r>
      <w:r w:rsidRPr="00705F3E">
        <w:rPr>
          <w:rFonts w:ascii="Arial" w:hAnsi="Arial" w:cs="Arial"/>
          <w:sz w:val="20"/>
          <w:szCs w:val="20"/>
        </w:rPr>
        <w:tab/>
      </w:r>
      <w:r w:rsidRPr="00705F3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B56A29" w:rsidRPr="00705F3E" w:rsidTr="00C8095A">
        <w:trPr>
          <w:jc w:val="center"/>
        </w:trPr>
        <w:tc>
          <w:tcPr>
            <w:tcW w:w="1440" w:type="dxa"/>
            <w:vAlign w:val="center"/>
          </w:tcPr>
          <w:p w:rsidR="00B56A29" w:rsidRPr="00705F3E" w:rsidRDefault="00B56A29" w:rsidP="00C8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position w:val="-4"/>
                <w:sz w:val="20"/>
                <w:szCs w:val="20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 fillcolor="window">
                  <v:imagedata r:id="rId9" o:title=""/>
                </v:shape>
                <o:OLEObject Type="Embed" ProgID="Equation" ShapeID="_x0000_i1025" DrawAspect="Content" ObjectID="_1428304988" r:id="rId10"/>
              </w:object>
            </w:r>
          </w:p>
          <w:p w:rsidR="00B56A29" w:rsidRPr="00705F3E" w:rsidRDefault="00B56A29" w:rsidP="00C8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Meas.</w:t>
            </w:r>
          </w:p>
        </w:tc>
        <w:tc>
          <w:tcPr>
            <w:tcW w:w="1440" w:type="dxa"/>
            <w:vAlign w:val="center"/>
          </w:tcPr>
          <w:p w:rsidR="00B56A29" w:rsidRPr="00705F3E" w:rsidRDefault="00B56A29" w:rsidP="00C8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position w:val="-10"/>
                <w:sz w:val="20"/>
                <w:szCs w:val="20"/>
              </w:rPr>
              <w:object w:dxaOrig="380" w:dyaOrig="300">
                <v:shape id="_x0000_i1026" type="#_x0000_t75" style="width:18.75pt;height:15pt" o:ole="" fillcolor="window">
                  <v:imagedata r:id="rId11" o:title=""/>
                </v:shape>
                <o:OLEObject Type="Embed" ProgID="Equation" ShapeID="_x0000_i1026" DrawAspect="Content" ObjectID="_1428304989" r:id="rId12"/>
              </w:object>
            </w:r>
            <w:r w:rsidRPr="00705F3E">
              <w:rPr>
                <w:rFonts w:ascii="Arial" w:hAnsi="Arial" w:cs="Arial"/>
                <w:position w:val="-10"/>
                <w:sz w:val="20"/>
                <w:szCs w:val="20"/>
              </w:rPr>
              <w:t xml:space="preserve"> (dB)</w:t>
            </w:r>
          </w:p>
          <w:p w:rsidR="00B56A29" w:rsidRPr="00705F3E" w:rsidRDefault="00B56A29" w:rsidP="00C8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Meas.</w:t>
            </w:r>
          </w:p>
        </w:tc>
        <w:tc>
          <w:tcPr>
            <w:tcW w:w="1440" w:type="dxa"/>
            <w:vAlign w:val="center"/>
          </w:tcPr>
          <w:p w:rsidR="00B56A29" w:rsidRPr="00705F3E" w:rsidRDefault="00B56A29" w:rsidP="00C8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position w:val="-4"/>
                <w:sz w:val="20"/>
                <w:szCs w:val="20"/>
              </w:rPr>
              <w:object w:dxaOrig="380" w:dyaOrig="240">
                <v:shape id="_x0000_i1027" type="#_x0000_t75" style="width:18.75pt;height:12pt" o:ole="" fillcolor="window">
                  <v:imagedata r:id="rId13" o:title=""/>
                </v:shape>
                <o:OLEObject Type="Embed" ProgID="Equation" ShapeID="_x0000_i1027" DrawAspect="Content" ObjectID="_1428304990" r:id="rId14"/>
              </w:object>
            </w:r>
          </w:p>
          <w:p w:rsidR="00B56A29" w:rsidRPr="00705F3E" w:rsidRDefault="00B56A29" w:rsidP="00C8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Meas.</w:t>
            </w:r>
          </w:p>
        </w:tc>
      </w:tr>
      <w:tr w:rsidR="00B56A29" w:rsidRPr="00705F3E" w:rsidTr="00C8095A">
        <w:trPr>
          <w:trHeight w:val="809"/>
          <w:jc w:val="center"/>
        </w:trPr>
        <w:tc>
          <w:tcPr>
            <w:tcW w:w="1440" w:type="dxa"/>
          </w:tcPr>
          <w:p w:rsidR="00B56A29" w:rsidRPr="00705F3E" w:rsidRDefault="00B56A29" w:rsidP="00B5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6A29" w:rsidRPr="00705F3E" w:rsidRDefault="00B56A29" w:rsidP="00B5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6A29" w:rsidRPr="00705F3E" w:rsidRDefault="00B56A29" w:rsidP="00B5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6A29" w:rsidRPr="00705F3E" w:rsidRDefault="00B56A29" w:rsidP="00B5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6A29" w:rsidRPr="00705F3E" w:rsidRDefault="00B56A29" w:rsidP="00B5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6A29" w:rsidRPr="00705F3E" w:rsidRDefault="00B56A29" w:rsidP="00B5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0DB" w:rsidRPr="00705F3E" w:rsidRDefault="00D440DB" w:rsidP="00D440DB">
      <w:pPr>
        <w:ind w:left="360" w:hanging="360"/>
        <w:rPr>
          <w:rFonts w:ascii="Arial" w:hAnsi="Arial" w:cs="Arial"/>
          <w:sz w:val="20"/>
          <w:szCs w:val="20"/>
        </w:rPr>
      </w:pPr>
    </w:p>
    <w:p w:rsidR="00607B52" w:rsidRPr="00705F3E" w:rsidRDefault="00607B52" w:rsidP="00607B52">
      <w:pPr>
        <w:jc w:val="center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Table 1:</w:t>
      </w:r>
    </w:p>
    <w:p w:rsidR="00607B52" w:rsidRPr="00705F3E" w:rsidRDefault="00607B52" w:rsidP="00607B52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607B52" w:rsidRPr="00705F3E" w:rsidRDefault="00607B52" w:rsidP="00D440DB">
      <w:pPr>
        <w:rPr>
          <w:rFonts w:ascii="Arial" w:hAnsi="Arial" w:cs="Arial"/>
          <w:b/>
          <w:sz w:val="20"/>
          <w:szCs w:val="20"/>
        </w:rPr>
      </w:pP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 xml:space="preserve">Paste </w:t>
      </w:r>
      <w:r w:rsidR="00705F3E">
        <w:rPr>
          <w:rFonts w:ascii="Arial" w:hAnsi="Arial" w:cs="Arial"/>
          <w:sz w:val="20"/>
          <w:szCs w:val="20"/>
        </w:rPr>
        <w:t xml:space="preserve">your </w:t>
      </w:r>
      <w:proofErr w:type="spellStart"/>
      <w:r w:rsidR="00705F3E">
        <w:rPr>
          <w:rFonts w:ascii="Arial" w:hAnsi="Arial" w:cs="Arial"/>
          <w:sz w:val="20"/>
          <w:szCs w:val="20"/>
        </w:rPr>
        <w:t>m</w:t>
      </w:r>
      <w:r w:rsidR="00A410F1" w:rsidRPr="00705F3E">
        <w:rPr>
          <w:rFonts w:ascii="Arial" w:hAnsi="Arial" w:cs="Arial"/>
          <w:sz w:val="20"/>
          <w:szCs w:val="20"/>
        </w:rPr>
        <w:t>ultisim</w:t>
      </w:r>
      <w:proofErr w:type="spellEnd"/>
      <w:r w:rsidR="00A410F1" w:rsidRPr="00705F3E">
        <w:rPr>
          <w:rFonts w:ascii="Arial" w:hAnsi="Arial" w:cs="Arial"/>
          <w:sz w:val="20"/>
          <w:szCs w:val="20"/>
        </w:rPr>
        <w:t xml:space="preserve"> filter schematic</w:t>
      </w:r>
      <w:r w:rsidRPr="00705F3E">
        <w:rPr>
          <w:rFonts w:ascii="Arial" w:hAnsi="Arial" w:cs="Arial"/>
          <w:sz w:val="20"/>
          <w:szCs w:val="20"/>
        </w:rPr>
        <w:t xml:space="preserve"> </w:t>
      </w:r>
      <w:r w:rsidR="00A410F1" w:rsidRPr="00705F3E">
        <w:rPr>
          <w:rFonts w:ascii="Arial" w:hAnsi="Arial" w:cs="Arial"/>
          <w:sz w:val="20"/>
          <w:szCs w:val="20"/>
        </w:rPr>
        <w:t>in the space provide.</w:t>
      </w:r>
    </w:p>
    <w:p w:rsidR="00D440DB" w:rsidRPr="00705F3E" w:rsidRDefault="00D440DB" w:rsidP="00D440DB">
      <w:pPr>
        <w:rPr>
          <w:rFonts w:ascii="Arial" w:hAnsi="Arial" w:cs="Arial"/>
          <w:b/>
          <w:sz w:val="20"/>
          <w:szCs w:val="20"/>
        </w:rPr>
      </w:pPr>
    </w:p>
    <w:p w:rsidR="00A410F1" w:rsidRPr="00705F3E" w:rsidRDefault="00A410F1" w:rsidP="00A410F1">
      <w:pPr>
        <w:jc w:val="center"/>
        <w:rPr>
          <w:rFonts w:ascii="Arial" w:hAnsi="Arial" w:cs="Arial"/>
          <w:sz w:val="20"/>
          <w:szCs w:val="20"/>
        </w:rPr>
      </w:pPr>
    </w:p>
    <w:p w:rsidR="00A410F1" w:rsidRPr="00705F3E" w:rsidRDefault="00A410F1" w:rsidP="00D440DB">
      <w:pPr>
        <w:rPr>
          <w:rFonts w:ascii="Arial" w:hAnsi="Arial" w:cs="Arial"/>
          <w:sz w:val="20"/>
          <w:szCs w:val="20"/>
        </w:rPr>
      </w:pPr>
    </w:p>
    <w:p w:rsidR="00537003" w:rsidRPr="00705F3E" w:rsidRDefault="00537003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sz w:val="20"/>
          <w:szCs w:val="20"/>
        </w:rPr>
      </w:pPr>
    </w:p>
    <w:p w:rsidR="00D440DB" w:rsidRPr="00705F3E" w:rsidRDefault="00A410F1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Paste the steady state frequency response from</w:t>
      </w:r>
      <w:r w:rsidR="00705F3E">
        <w:rPr>
          <w:rFonts w:ascii="Arial" w:hAnsi="Arial" w:cs="Arial"/>
          <w:sz w:val="20"/>
          <w:szCs w:val="20"/>
        </w:rPr>
        <w:t xml:space="preserve"> the b</w:t>
      </w:r>
      <w:r w:rsidRPr="00705F3E">
        <w:rPr>
          <w:rFonts w:ascii="Arial" w:hAnsi="Arial" w:cs="Arial"/>
          <w:sz w:val="20"/>
          <w:szCs w:val="20"/>
        </w:rPr>
        <w:t>ode-plotter here in the space provide</w:t>
      </w:r>
      <w:r w:rsidR="00705F3E">
        <w:rPr>
          <w:rFonts w:ascii="Arial" w:hAnsi="Arial" w:cs="Arial"/>
          <w:sz w:val="20"/>
          <w:szCs w:val="20"/>
        </w:rPr>
        <w:t>d</w:t>
      </w:r>
      <w:r w:rsidRPr="00705F3E">
        <w:rPr>
          <w:rFonts w:ascii="Arial" w:hAnsi="Arial" w:cs="Arial"/>
          <w:sz w:val="20"/>
          <w:szCs w:val="20"/>
        </w:rPr>
        <w:t>.</w:t>
      </w:r>
    </w:p>
    <w:p w:rsidR="00537003" w:rsidRPr="00705F3E" w:rsidRDefault="00537003" w:rsidP="00D440DB">
      <w:pPr>
        <w:rPr>
          <w:rFonts w:ascii="Arial" w:hAnsi="Arial" w:cs="Arial"/>
          <w:sz w:val="20"/>
          <w:szCs w:val="20"/>
        </w:rPr>
      </w:pPr>
    </w:p>
    <w:p w:rsidR="00537003" w:rsidRPr="00705F3E" w:rsidRDefault="00537003" w:rsidP="00537003">
      <w:pPr>
        <w:jc w:val="center"/>
        <w:rPr>
          <w:rFonts w:ascii="Arial" w:hAnsi="Arial" w:cs="Arial"/>
          <w:sz w:val="20"/>
          <w:szCs w:val="20"/>
        </w:rPr>
      </w:pPr>
    </w:p>
    <w:p w:rsidR="00A410F1" w:rsidRPr="00705F3E" w:rsidRDefault="00A410F1" w:rsidP="00D440DB">
      <w:pPr>
        <w:rPr>
          <w:rFonts w:ascii="Arial" w:hAnsi="Arial" w:cs="Arial"/>
          <w:b/>
          <w:sz w:val="20"/>
          <w:szCs w:val="20"/>
        </w:rPr>
      </w:pPr>
    </w:p>
    <w:p w:rsidR="00537003" w:rsidRPr="00705F3E" w:rsidRDefault="00537003" w:rsidP="00D440DB">
      <w:pPr>
        <w:rPr>
          <w:rFonts w:ascii="Arial" w:hAnsi="Arial" w:cs="Arial"/>
          <w:b/>
          <w:sz w:val="20"/>
          <w:szCs w:val="20"/>
        </w:rPr>
      </w:pPr>
    </w:p>
    <w:p w:rsidR="00576905" w:rsidRPr="00705F3E" w:rsidRDefault="00576905">
      <w:pPr>
        <w:rPr>
          <w:rFonts w:ascii="Arial" w:hAnsi="Arial" w:cs="Arial"/>
          <w:b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br w:type="page"/>
      </w:r>
    </w:p>
    <w:p w:rsidR="00D440DB" w:rsidRPr="00705F3E" w:rsidRDefault="00D440DB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b/>
          <w:sz w:val="20"/>
          <w:szCs w:val="20"/>
        </w:rPr>
        <w:lastRenderedPageBreak/>
        <w:t xml:space="preserve">Step </w:t>
      </w:r>
      <w:r w:rsidR="00152ADD" w:rsidRPr="00705F3E">
        <w:rPr>
          <w:rFonts w:ascii="Arial" w:hAnsi="Arial" w:cs="Arial"/>
          <w:b/>
          <w:sz w:val="20"/>
          <w:szCs w:val="20"/>
        </w:rPr>
        <w:t>2</w:t>
      </w:r>
    </w:p>
    <w:p w:rsidR="00576905" w:rsidRPr="00705F3E" w:rsidRDefault="00576905" w:rsidP="00D440DB">
      <w:pPr>
        <w:rPr>
          <w:rFonts w:ascii="Arial" w:hAnsi="Arial" w:cs="Arial"/>
          <w:sz w:val="20"/>
          <w:szCs w:val="20"/>
        </w:rPr>
      </w:pPr>
    </w:p>
    <w:p w:rsidR="00576905" w:rsidRPr="00705F3E" w:rsidRDefault="00576905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Record the measured output of your filter voltage in Table 4</w:t>
      </w:r>
      <w:r w:rsidR="00705F3E">
        <w:rPr>
          <w:rFonts w:ascii="Arial" w:hAnsi="Arial" w:cs="Arial"/>
          <w:sz w:val="20"/>
          <w:szCs w:val="20"/>
        </w:rPr>
        <w:t>,</w:t>
      </w:r>
      <w:r w:rsidRPr="00705F3E">
        <w:rPr>
          <w:rFonts w:ascii="Arial" w:hAnsi="Arial" w:cs="Arial"/>
          <w:sz w:val="20"/>
          <w:szCs w:val="20"/>
        </w:rPr>
        <w:t xml:space="preserve"> and then calculate and record the dB gain in the adjacent column.</w:t>
      </w:r>
      <w:r w:rsidR="00705F3E">
        <w:rPr>
          <w:rFonts w:ascii="Arial" w:hAnsi="Arial" w:cs="Arial"/>
          <w:sz w:val="20"/>
          <w:szCs w:val="20"/>
        </w:rPr>
        <w:t xml:space="preserve"> </w:t>
      </w:r>
      <w:r w:rsidR="00011C7D" w:rsidRPr="00705F3E">
        <w:rPr>
          <w:rFonts w:ascii="Arial" w:hAnsi="Arial" w:cs="Arial"/>
          <w:sz w:val="20"/>
          <w:szCs w:val="20"/>
        </w:rPr>
        <w:t>You may also copy your Excel data table of filter response measurements instead of completing this table.</w:t>
      </w:r>
    </w:p>
    <w:p w:rsidR="00102647" w:rsidRPr="00705F3E" w:rsidRDefault="00D440DB" w:rsidP="00102647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710"/>
        <w:gridCol w:w="3150"/>
        <w:gridCol w:w="2790"/>
      </w:tblGrid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Frequency</w:t>
            </w:r>
          </w:p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(Hz)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Vin</w:t>
            </w:r>
          </w:p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(peak to peak)</w:t>
            </w:r>
          </w:p>
        </w:tc>
        <w:tc>
          <w:tcPr>
            <w:tcW w:w="3150" w:type="dxa"/>
          </w:tcPr>
          <w:p w:rsidR="008D7709" w:rsidRPr="00705F3E" w:rsidRDefault="008D7709" w:rsidP="008D7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 xml:space="preserve">Measured Filter Vout </w:t>
            </w:r>
          </w:p>
          <w:p w:rsidR="008D7709" w:rsidRPr="00705F3E" w:rsidRDefault="008D7709" w:rsidP="008D7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(peak to peak)</w:t>
            </w: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Calculated Filter Gain 20 log 10(Vout/Vin)</w:t>
            </w:r>
          </w:p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(dB)</w:t>
            </w: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5700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6600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6900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8100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8400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8700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9300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9600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09" w:rsidRPr="00705F3E" w:rsidTr="008D7709">
        <w:tc>
          <w:tcPr>
            <w:tcW w:w="1638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9900</w:t>
            </w:r>
          </w:p>
        </w:tc>
        <w:tc>
          <w:tcPr>
            <w:tcW w:w="171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8D7709" w:rsidRPr="00705F3E" w:rsidRDefault="008D7709" w:rsidP="00BB0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647" w:rsidRPr="00705F3E" w:rsidRDefault="00102647" w:rsidP="00102647">
      <w:pPr>
        <w:rPr>
          <w:rFonts w:ascii="Arial" w:hAnsi="Arial" w:cs="Arial"/>
          <w:sz w:val="20"/>
          <w:szCs w:val="20"/>
        </w:rPr>
      </w:pPr>
    </w:p>
    <w:p w:rsidR="00102647" w:rsidRPr="00705F3E" w:rsidRDefault="00705F3E" w:rsidP="001026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Table 4: </w:t>
      </w:r>
      <w:r w:rsidR="00102647" w:rsidRPr="00705F3E">
        <w:rPr>
          <w:rFonts w:ascii="Arial" w:hAnsi="Arial" w:cs="Arial"/>
          <w:sz w:val="20"/>
          <w:szCs w:val="20"/>
        </w:rPr>
        <w:t>Filter Output Measurements and Calculations</w:t>
      </w:r>
    </w:p>
    <w:p w:rsidR="00D440DB" w:rsidRPr="00705F3E" w:rsidRDefault="00576905" w:rsidP="00D440DB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5</w:t>
      </w:r>
      <w:r w:rsidR="00D440DB" w:rsidRPr="00705F3E">
        <w:rPr>
          <w:rFonts w:ascii="Arial" w:hAnsi="Arial" w:cs="Arial"/>
          <w:sz w:val="20"/>
          <w:szCs w:val="20"/>
        </w:rPr>
        <w:t>.  Paste your Exc</w:t>
      </w:r>
      <w:r w:rsidR="00705F3E">
        <w:rPr>
          <w:rFonts w:ascii="Arial" w:hAnsi="Arial" w:cs="Arial"/>
          <w:sz w:val="20"/>
          <w:szCs w:val="20"/>
        </w:rPr>
        <w:t>el graph of the Butterworth, low-</w:t>
      </w:r>
      <w:r w:rsidR="00D440DB" w:rsidRPr="00705F3E">
        <w:rPr>
          <w:rFonts w:ascii="Arial" w:hAnsi="Arial" w:cs="Arial"/>
          <w:sz w:val="20"/>
          <w:szCs w:val="20"/>
        </w:rPr>
        <w:t xml:space="preserve">pass filter response </w:t>
      </w:r>
      <w:r w:rsidR="00607B52" w:rsidRPr="00705F3E">
        <w:rPr>
          <w:rFonts w:ascii="Arial" w:hAnsi="Arial" w:cs="Arial"/>
          <w:sz w:val="20"/>
          <w:szCs w:val="20"/>
        </w:rPr>
        <w:t>in the space provided</w:t>
      </w:r>
      <w:r w:rsidR="00D440DB" w:rsidRPr="00705F3E">
        <w:rPr>
          <w:rFonts w:ascii="Arial" w:hAnsi="Arial" w:cs="Arial"/>
          <w:sz w:val="20"/>
          <w:szCs w:val="20"/>
        </w:rPr>
        <w:t>.</w:t>
      </w:r>
    </w:p>
    <w:p w:rsidR="00803402" w:rsidRPr="00705F3E" w:rsidRDefault="00803402" w:rsidP="00D440DB">
      <w:pPr>
        <w:rPr>
          <w:rFonts w:ascii="Arial" w:hAnsi="Arial" w:cs="Arial"/>
          <w:sz w:val="20"/>
          <w:szCs w:val="20"/>
        </w:rPr>
      </w:pPr>
    </w:p>
    <w:p w:rsidR="00803402" w:rsidRPr="00705F3E" w:rsidRDefault="00803402" w:rsidP="00803402">
      <w:pPr>
        <w:jc w:val="center"/>
        <w:rPr>
          <w:rFonts w:ascii="Arial" w:hAnsi="Arial" w:cs="Arial"/>
          <w:sz w:val="20"/>
          <w:szCs w:val="20"/>
        </w:rPr>
      </w:pPr>
    </w:p>
    <w:p w:rsidR="00607B52" w:rsidRPr="00705F3E" w:rsidRDefault="00607B52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B32567" w:rsidRPr="00705F3E" w:rsidRDefault="00B32567">
      <w:pPr>
        <w:rPr>
          <w:rFonts w:ascii="Arial" w:hAnsi="Arial" w:cs="Arial"/>
          <w:b/>
          <w:i/>
          <w:sz w:val="20"/>
          <w:szCs w:val="20"/>
        </w:rPr>
      </w:pPr>
    </w:p>
    <w:p w:rsidR="004D3161" w:rsidRPr="00705F3E" w:rsidRDefault="00705F3E" w:rsidP="004D3161">
      <w:pPr>
        <w:rPr>
          <w:rFonts w:ascii="Arial" w:hAnsi="Arial" w:cs="Arial"/>
          <w:b/>
          <w:color w:val="4F81BD" w:themeColor="accent1"/>
          <w:sz w:val="20"/>
          <w:szCs w:val="20"/>
        </w:rPr>
      </w:pPr>
      <w:proofErr w:type="spellStart"/>
      <w:r>
        <w:rPr>
          <w:rFonts w:ascii="Arial" w:hAnsi="Arial" w:cs="Arial"/>
          <w:b/>
          <w:color w:val="4F81BD" w:themeColor="accent1"/>
          <w:sz w:val="20"/>
          <w:szCs w:val="20"/>
        </w:rPr>
        <w:t>Sallen</w:t>
      </w:r>
      <w:proofErr w:type="spellEnd"/>
      <w:r>
        <w:rPr>
          <w:rFonts w:ascii="Arial" w:hAnsi="Arial" w:cs="Arial"/>
          <w:b/>
          <w:color w:val="4F81BD" w:themeColor="accent1"/>
          <w:sz w:val="20"/>
          <w:szCs w:val="20"/>
        </w:rPr>
        <w:t>-Key Low-</w:t>
      </w:r>
      <w:r w:rsidR="004D3161" w:rsidRPr="00705F3E">
        <w:rPr>
          <w:rFonts w:ascii="Arial" w:hAnsi="Arial" w:cs="Arial"/>
          <w:b/>
          <w:color w:val="4F81BD" w:themeColor="accent1"/>
          <w:sz w:val="20"/>
          <w:szCs w:val="20"/>
        </w:rPr>
        <w:t>Pass Filter Analysis Questions</w:t>
      </w:r>
    </w:p>
    <w:p w:rsidR="004D3161" w:rsidRPr="00705F3E" w:rsidRDefault="004D3161" w:rsidP="004D3161">
      <w:pPr>
        <w:rPr>
          <w:rFonts w:ascii="Arial" w:hAnsi="Arial" w:cs="Arial"/>
          <w:sz w:val="20"/>
          <w:szCs w:val="20"/>
        </w:rPr>
      </w:pPr>
    </w:p>
    <w:p w:rsidR="004D3161" w:rsidRPr="00705F3E" w:rsidRDefault="004D3161" w:rsidP="004D3161">
      <w:pPr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Using the measured filter output voltage and calculated dB answers in Table 4, answer the questions below</w:t>
      </w:r>
      <w:r w:rsidR="00047C03">
        <w:rPr>
          <w:rFonts w:ascii="Arial" w:hAnsi="Arial" w:cs="Arial"/>
          <w:sz w:val="20"/>
          <w:szCs w:val="20"/>
        </w:rPr>
        <w:t>,</w:t>
      </w:r>
      <w:r w:rsidRPr="00705F3E">
        <w:rPr>
          <w:rFonts w:ascii="Arial" w:hAnsi="Arial" w:cs="Arial"/>
          <w:sz w:val="20"/>
          <w:szCs w:val="20"/>
        </w:rPr>
        <w:t xml:space="preserve"> and record your answers in the Week 1 iLab Cover Report.</w:t>
      </w:r>
    </w:p>
    <w:p w:rsidR="004D3161" w:rsidRPr="00705F3E" w:rsidRDefault="004D3161" w:rsidP="004D3161">
      <w:pPr>
        <w:rPr>
          <w:rFonts w:ascii="Arial" w:hAnsi="Arial" w:cs="Arial"/>
          <w:sz w:val="20"/>
          <w:szCs w:val="20"/>
        </w:rPr>
      </w:pPr>
    </w:p>
    <w:p w:rsidR="004D3161" w:rsidRPr="00705F3E" w:rsidRDefault="00705F3E" w:rsidP="004D31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A second order</w:t>
      </w:r>
      <w:r w:rsidR="005E31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low-</w:t>
      </w:r>
      <w:r w:rsidR="004D3161" w:rsidRPr="00705F3E">
        <w:rPr>
          <w:rFonts w:ascii="Arial" w:hAnsi="Arial" w:cs="Arial"/>
          <w:sz w:val="20"/>
          <w:szCs w:val="20"/>
        </w:rPr>
        <w:t>pass filter theoretical</w:t>
      </w:r>
      <w:r w:rsidR="005E315C">
        <w:rPr>
          <w:rFonts w:ascii="Arial" w:hAnsi="Arial" w:cs="Arial"/>
          <w:sz w:val="20"/>
          <w:szCs w:val="20"/>
        </w:rPr>
        <w:t xml:space="preserve">ly has a roll-off rate of 40 dB per </w:t>
      </w:r>
      <w:r w:rsidR="004D3161" w:rsidRPr="00705F3E">
        <w:rPr>
          <w:rFonts w:ascii="Arial" w:hAnsi="Arial" w:cs="Arial"/>
          <w:sz w:val="20"/>
          <w:szCs w:val="20"/>
        </w:rPr>
        <w:t>decade</w:t>
      </w:r>
      <w:r w:rsidR="005E315C">
        <w:rPr>
          <w:rFonts w:ascii="Arial" w:hAnsi="Arial" w:cs="Arial"/>
          <w:sz w:val="20"/>
          <w:szCs w:val="20"/>
        </w:rPr>
        <w:t>,</w:t>
      </w:r>
      <w:r w:rsidR="004D3161" w:rsidRPr="00705F3E">
        <w:rPr>
          <w:rFonts w:ascii="Arial" w:hAnsi="Arial" w:cs="Arial"/>
          <w:sz w:val="20"/>
          <w:szCs w:val="20"/>
        </w:rPr>
        <w:t xml:space="preserve"> which translates to a roll-off rate of 12 dB per </w:t>
      </w:r>
      <w:r>
        <w:rPr>
          <w:rFonts w:ascii="Arial" w:hAnsi="Arial" w:cs="Arial"/>
          <w:sz w:val="20"/>
          <w:szCs w:val="20"/>
        </w:rPr>
        <w:t xml:space="preserve">octave. </w:t>
      </w:r>
      <w:r w:rsidR="004D3161" w:rsidRPr="00705F3E">
        <w:rPr>
          <w:rFonts w:ascii="Arial" w:hAnsi="Arial" w:cs="Arial"/>
          <w:sz w:val="20"/>
          <w:szCs w:val="20"/>
        </w:rPr>
        <w:t xml:space="preserve">A decade is a frequency </w:t>
      </w:r>
      <w:r w:rsidR="005E315C">
        <w:rPr>
          <w:rFonts w:ascii="Arial" w:hAnsi="Arial" w:cs="Arial"/>
          <w:sz w:val="20"/>
          <w:szCs w:val="20"/>
        </w:rPr>
        <w:t>10</w:t>
      </w:r>
      <w:r w:rsidR="004D3161" w:rsidRPr="00705F3E">
        <w:rPr>
          <w:rFonts w:ascii="Arial" w:hAnsi="Arial" w:cs="Arial"/>
          <w:sz w:val="20"/>
          <w:szCs w:val="20"/>
        </w:rPr>
        <w:t xml:space="preserve"> times higher than a lower frequency.  An octave is a frequency two times higher than a lower frequency.</w:t>
      </w:r>
    </w:p>
    <w:p w:rsidR="004D3161" w:rsidRPr="00705F3E" w:rsidRDefault="004D3161" w:rsidP="004D3161">
      <w:pPr>
        <w:rPr>
          <w:rFonts w:ascii="Arial" w:hAnsi="Arial" w:cs="Arial"/>
          <w:sz w:val="20"/>
          <w:szCs w:val="20"/>
        </w:rPr>
      </w:pPr>
    </w:p>
    <w:p w:rsidR="00F6306D" w:rsidRPr="00705F3E" w:rsidRDefault="00F6306D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What was the average dB per octave attenuation of your filter?</w:t>
      </w:r>
    </w:p>
    <w:p w:rsidR="00F6306D" w:rsidRPr="00705F3E" w:rsidRDefault="00F6306D" w:rsidP="00F6306D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F6306D" w:rsidRPr="00705F3E" w:rsidRDefault="00F6306D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What was the average dB per decade attenuation of your filter?</w:t>
      </w:r>
      <w:r w:rsidR="005E315C">
        <w:rPr>
          <w:rFonts w:ascii="Arial" w:hAnsi="Arial" w:cs="Arial"/>
          <w:sz w:val="20"/>
          <w:szCs w:val="20"/>
        </w:rPr>
        <w:t xml:space="preserve"> </w:t>
      </w:r>
      <w:r w:rsidRPr="00705F3E">
        <w:rPr>
          <w:rFonts w:ascii="Arial" w:hAnsi="Arial" w:cs="Arial"/>
          <w:sz w:val="20"/>
          <w:szCs w:val="20"/>
        </w:rPr>
        <w:t>This answer will need to be calculated since a full decade of frequency response measurements was not taken.</w:t>
      </w:r>
    </w:p>
    <w:p w:rsidR="00F6306D" w:rsidRPr="00705F3E" w:rsidRDefault="00F6306D" w:rsidP="00F6306D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F6306D" w:rsidRPr="00705F3E" w:rsidRDefault="005E315C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Compare the dB per </w:t>
      </w:r>
      <w:r w:rsidR="00F6306D" w:rsidRPr="00705F3E">
        <w:rPr>
          <w:rFonts w:ascii="Arial" w:hAnsi="Arial" w:cs="Arial"/>
          <w:sz w:val="20"/>
          <w:szCs w:val="20"/>
        </w:rPr>
        <w:t>octave attenuation measurement to the design specifications</w:t>
      </w:r>
      <w:r>
        <w:rPr>
          <w:rFonts w:ascii="Arial" w:hAnsi="Arial" w:cs="Arial"/>
          <w:sz w:val="20"/>
          <w:szCs w:val="20"/>
        </w:rPr>
        <w:t xml:space="preserve">. </w:t>
      </w:r>
      <w:r w:rsidR="00F6306D" w:rsidRPr="00705F3E">
        <w:rPr>
          <w:rFonts w:ascii="Arial" w:hAnsi="Arial" w:cs="Arial"/>
          <w:sz w:val="20"/>
          <w:szCs w:val="20"/>
        </w:rPr>
        <w:t>Is it close to the expected value?</w:t>
      </w:r>
    </w:p>
    <w:p w:rsidR="00F6306D" w:rsidRPr="00705F3E" w:rsidRDefault="00F6306D" w:rsidP="00F6306D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F6306D" w:rsidRPr="00705F3E" w:rsidRDefault="005E315C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Compare the dB per </w:t>
      </w:r>
      <w:r w:rsidR="00F6306D" w:rsidRPr="00705F3E">
        <w:rPr>
          <w:rFonts w:ascii="Arial" w:hAnsi="Arial" w:cs="Arial"/>
          <w:sz w:val="20"/>
          <w:szCs w:val="20"/>
        </w:rPr>
        <w:t>decade attenuation calculation to the design specifications</w:t>
      </w:r>
      <w:r>
        <w:rPr>
          <w:rFonts w:ascii="Arial" w:hAnsi="Arial" w:cs="Arial"/>
          <w:sz w:val="20"/>
          <w:szCs w:val="20"/>
        </w:rPr>
        <w:t xml:space="preserve">. </w:t>
      </w:r>
      <w:r w:rsidR="00F6306D" w:rsidRPr="00705F3E">
        <w:rPr>
          <w:rFonts w:ascii="Arial" w:hAnsi="Arial" w:cs="Arial"/>
          <w:sz w:val="20"/>
          <w:szCs w:val="20"/>
        </w:rPr>
        <w:t>Is it close to the expected value?</w:t>
      </w:r>
    </w:p>
    <w:p w:rsidR="00F6306D" w:rsidRPr="00705F3E" w:rsidRDefault="00F6306D" w:rsidP="00F6306D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F6306D" w:rsidRPr="00705F3E" w:rsidRDefault="00F6306D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What is the measured cutoff frequency of your filter?</w:t>
      </w:r>
    </w:p>
    <w:p w:rsidR="00F6306D" w:rsidRPr="00705F3E" w:rsidRDefault="00F6306D" w:rsidP="00F6306D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F6306D" w:rsidRPr="00705F3E" w:rsidRDefault="00F6306D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How does it compare to the design specifications?</w:t>
      </w:r>
    </w:p>
    <w:p w:rsidR="00F6306D" w:rsidRPr="00705F3E" w:rsidRDefault="00F6306D" w:rsidP="00F6306D">
      <w:pPr>
        <w:ind w:left="360"/>
        <w:rPr>
          <w:rFonts w:ascii="Arial" w:hAnsi="Arial" w:cs="Arial"/>
          <w:sz w:val="20"/>
          <w:szCs w:val="20"/>
        </w:rPr>
      </w:pPr>
    </w:p>
    <w:p w:rsidR="00F6306D" w:rsidRPr="00705F3E" w:rsidRDefault="00F6306D" w:rsidP="00F6306D">
      <w:pPr>
        <w:pStyle w:val="ListParagraph"/>
        <w:rPr>
          <w:rFonts w:ascii="Arial" w:hAnsi="Arial" w:cs="Arial"/>
          <w:sz w:val="20"/>
          <w:szCs w:val="20"/>
        </w:rPr>
      </w:pPr>
    </w:p>
    <w:p w:rsidR="00F6306D" w:rsidRPr="00705F3E" w:rsidRDefault="00F6306D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How closely does the overall performance of the</w:t>
      </w:r>
      <w:r w:rsidR="005E315C">
        <w:rPr>
          <w:rFonts w:ascii="Arial" w:hAnsi="Arial" w:cs="Arial"/>
          <w:sz w:val="20"/>
          <w:szCs w:val="20"/>
        </w:rPr>
        <w:t xml:space="preserve"> constructed, second-order, low-</w:t>
      </w:r>
      <w:r w:rsidRPr="00705F3E">
        <w:rPr>
          <w:rFonts w:ascii="Arial" w:hAnsi="Arial" w:cs="Arial"/>
          <w:sz w:val="20"/>
          <w:szCs w:val="20"/>
        </w:rPr>
        <w:t>pass Butterworth filter compare with the simulated version?</w:t>
      </w:r>
    </w:p>
    <w:p w:rsidR="00F6306D" w:rsidRPr="00705F3E" w:rsidRDefault="00F6306D" w:rsidP="00F6306D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F6306D" w:rsidRPr="00705F3E" w:rsidRDefault="00F6306D" w:rsidP="00F6306D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List and explain any possible reasons for differences between the simulated and constructed filter.</w:t>
      </w:r>
    </w:p>
    <w:p w:rsidR="004D3161" w:rsidRPr="00705F3E" w:rsidRDefault="004D3161" w:rsidP="004D3161">
      <w:pPr>
        <w:pStyle w:val="ListParagraph"/>
        <w:rPr>
          <w:rFonts w:ascii="Arial" w:hAnsi="Arial" w:cs="Arial"/>
          <w:sz w:val="20"/>
          <w:szCs w:val="20"/>
        </w:rPr>
      </w:pPr>
    </w:p>
    <w:p w:rsidR="00173F61" w:rsidRPr="00705F3E" w:rsidRDefault="00173F61" w:rsidP="004D3161">
      <w:pPr>
        <w:rPr>
          <w:rFonts w:ascii="Arial" w:hAnsi="Arial" w:cs="Arial"/>
          <w:b/>
          <w:i/>
          <w:sz w:val="20"/>
          <w:szCs w:val="20"/>
        </w:rPr>
      </w:pPr>
      <w:r w:rsidRPr="00705F3E">
        <w:rPr>
          <w:rFonts w:ascii="Arial" w:hAnsi="Arial" w:cs="Arial"/>
          <w:b/>
          <w:i/>
          <w:sz w:val="20"/>
          <w:szCs w:val="20"/>
        </w:rPr>
        <w:br w:type="page"/>
      </w:r>
    </w:p>
    <w:p w:rsidR="0034687C" w:rsidRPr="00705F3E" w:rsidRDefault="0034687C" w:rsidP="0034687C">
      <w:pPr>
        <w:ind w:left="36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705F3E">
        <w:rPr>
          <w:rFonts w:ascii="Arial" w:hAnsi="Arial" w:cs="Arial"/>
          <w:b/>
          <w:i/>
          <w:color w:val="1F497D" w:themeColor="text2"/>
          <w:sz w:val="20"/>
          <w:szCs w:val="20"/>
        </w:rPr>
        <w:lastRenderedPageBreak/>
        <w:t>Grade:</w:t>
      </w:r>
    </w:p>
    <w:p w:rsidR="0034687C" w:rsidRPr="00705F3E" w:rsidRDefault="0034687C" w:rsidP="0034687C">
      <w:pPr>
        <w:ind w:left="360"/>
        <w:rPr>
          <w:rFonts w:ascii="Arial" w:hAnsi="Arial" w:cs="Arial"/>
          <w:b/>
          <w:i/>
          <w:sz w:val="20"/>
          <w:szCs w:val="20"/>
        </w:rPr>
      </w:pPr>
    </w:p>
    <w:p w:rsidR="0034687C" w:rsidRPr="00705F3E" w:rsidRDefault="0034687C" w:rsidP="0034687C">
      <w:pPr>
        <w:ind w:left="36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6296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410"/>
        <w:gridCol w:w="1443"/>
        <w:gridCol w:w="1443"/>
      </w:tblGrid>
      <w:tr w:rsidR="0034687C" w:rsidRPr="00705F3E" w:rsidTr="00C8095A">
        <w:tc>
          <w:tcPr>
            <w:tcW w:w="3410" w:type="dxa"/>
          </w:tcPr>
          <w:p w:rsidR="0034687C" w:rsidRPr="00705F3E" w:rsidRDefault="0034687C" w:rsidP="00C8095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sz w:val="20"/>
                <w:szCs w:val="20"/>
              </w:rPr>
              <w:t>Deliverable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sz w:val="20"/>
                <w:szCs w:val="20"/>
              </w:rPr>
              <w:t>Points Available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sz w:val="20"/>
                <w:szCs w:val="20"/>
              </w:rPr>
              <w:t>Points Achieved</w:t>
            </w:r>
          </w:p>
        </w:tc>
      </w:tr>
      <w:tr w:rsidR="0034687C" w:rsidRPr="00705F3E" w:rsidTr="00C8095A">
        <w:tc>
          <w:tcPr>
            <w:tcW w:w="3410" w:type="dxa"/>
          </w:tcPr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bCs/>
                <w:sz w:val="20"/>
                <w:szCs w:val="20"/>
              </w:rPr>
              <w:t>Data Measurements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705F3E" w:rsidTr="00C8095A">
        <w:tc>
          <w:tcPr>
            <w:tcW w:w="3410" w:type="dxa"/>
          </w:tcPr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bCs/>
                <w:sz w:val="20"/>
                <w:szCs w:val="20"/>
              </w:rPr>
              <w:t>Graphs (labels, accuracy)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705F3E" w:rsidTr="00C8095A">
        <w:tc>
          <w:tcPr>
            <w:tcW w:w="3410" w:type="dxa"/>
          </w:tcPr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bCs/>
                <w:sz w:val="20"/>
                <w:szCs w:val="20"/>
              </w:rPr>
              <w:t>Answers to Questions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705F3E" w:rsidTr="00C8095A">
        <w:tc>
          <w:tcPr>
            <w:tcW w:w="3410" w:type="dxa"/>
          </w:tcPr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bCs/>
                <w:sz w:val="20"/>
                <w:szCs w:val="20"/>
              </w:rPr>
              <w:t>Organization (format of results and style)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34687C" w:rsidRPr="00705F3E" w:rsidTr="00C8095A">
        <w:tc>
          <w:tcPr>
            <w:tcW w:w="3410" w:type="dxa"/>
            <w:tcBorders>
              <w:left w:val="nil"/>
              <w:bottom w:val="nil"/>
            </w:tcBorders>
          </w:tcPr>
          <w:p w:rsidR="0034687C" w:rsidRPr="00705F3E" w:rsidRDefault="0034687C" w:rsidP="00C8095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5F3E">
              <w:rPr>
                <w:rFonts w:ascii="Arial" w:hAnsi="Arial" w:cs="Arial"/>
                <w:b/>
                <w:sz w:val="20"/>
                <w:szCs w:val="20"/>
              </w:rPr>
              <w:t>Total Points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</w:tcPr>
          <w:p w:rsidR="0034687C" w:rsidRPr="00705F3E" w:rsidRDefault="0034687C" w:rsidP="00C809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705F3E" w:rsidTr="00C8095A">
        <w:tc>
          <w:tcPr>
            <w:tcW w:w="6296" w:type="dxa"/>
            <w:gridSpan w:val="3"/>
            <w:tcBorders>
              <w:top w:val="nil"/>
              <w:left w:val="nil"/>
              <w:right w:val="nil"/>
            </w:tcBorders>
          </w:tcPr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7C" w:rsidRPr="00705F3E" w:rsidTr="00C8095A">
        <w:trPr>
          <w:trHeight w:val="2388"/>
        </w:trPr>
        <w:tc>
          <w:tcPr>
            <w:tcW w:w="6296" w:type="dxa"/>
            <w:gridSpan w:val="3"/>
          </w:tcPr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F3E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4687C" w:rsidRPr="00705F3E" w:rsidRDefault="0034687C" w:rsidP="00C809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87C" w:rsidRPr="00705F3E" w:rsidRDefault="0034687C" w:rsidP="0034687C">
      <w:pPr>
        <w:rPr>
          <w:rFonts w:ascii="Arial" w:hAnsi="Arial" w:cs="Arial"/>
          <w:b/>
          <w:sz w:val="20"/>
          <w:szCs w:val="20"/>
        </w:rPr>
      </w:pPr>
    </w:p>
    <w:p w:rsidR="0034687C" w:rsidRPr="00705F3E" w:rsidRDefault="0034687C" w:rsidP="0034687C">
      <w:pPr>
        <w:pStyle w:val="BodyText"/>
        <w:rPr>
          <w:rFonts w:ascii="Arial" w:hAnsi="Arial" w:cs="Arial"/>
          <w:sz w:val="20"/>
          <w:szCs w:val="20"/>
        </w:rPr>
      </w:pPr>
      <w:r w:rsidRPr="00705F3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4687C" w:rsidRPr="00705F3E" w:rsidRDefault="0034687C" w:rsidP="0034687C">
      <w:pPr>
        <w:pStyle w:val="Heading2"/>
        <w:tabs>
          <w:tab w:val="num" w:pos="720"/>
        </w:tabs>
        <w:spacing w:after="240"/>
        <w:ind w:left="360"/>
        <w:rPr>
          <w:rFonts w:ascii="Arial" w:hAnsi="Arial" w:cs="Arial"/>
          <w:sz w:val="20"/>
          <w:szCs w:val="20"/>
        </w:rPr>
      </w:pPr>
    </w:p>
    <w:p w:rsidR="0034687C" w:rsidRPr="00705F3E" w:rsidRDefault="0034687C" w:rsidP="004E327D">
      <w:pPr>
        <w:rPr>
          <w:rFonts w:ascii="Arial" w:hAnsi="Arial" w:cs="Arial"/>
          <w:sz w:val="20"/>
          <w:szCs w:val="20"/>
        </w:rPr>
      </w:pPr>
    </w:p>
    <w:sectPr w:rsidR="0034687C" w:rsidRPr="00705F3E" w:rsidSect="00151FA5">
      <w:footerReference w:type="default" r:id="rId15"/>
      <w:type w:val="continuous"/>
      <w:pgSz w:w="12240" w:h="15840" w:code="1"/>
      <w:pgMar w:top="1440" w:right="1440" w:bottom="1440" w:left="172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59" w:rsidRDefault="001F0159">
      <w:r>
        <w:separator/>
      </w:r>
    </w:p>
  </w:endnote>
  <w:endnote w:type="continuationSeparator" w:id="0">
    <w:p w:rsidR="001F0159" w:rsidRDefault="001F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5A" w:rsidRPr="00BF2546" w:rsidRDefault="00C8095A" w:rsidP="008B277E">
    <w:pPr>
      <w:pStyle w:val="Footer"/>
      <w:rPr>
        <w:rFonts w:ascii="Arial" w:hAnsi="Arial" w:cs="Arial"/>
      </w:rPr>
    </w:pPr>
    <w:r>
      <w:rPr>
        <w:rFonts w:ascii="Arial" w:hAnsi="Arial" w:cs="Arial"/>
      </w:rPr>
      <w:t>Course Number: ECET-350</w:t>
    </w:r>
    <w:r>
      <w:rPr>
        <w:rFonts w:ascii="Arial" w:hAnsi="Arial" w:cs="Arial"/>
      </w:rPr>
      <w:tab/>
      <w:t xml:space="preserve">Laboratory Number: </w:t>
    </w:r>
    <w:r w:rsidR="00C97D7C">
      <w:rPr>
        <w:rFonts w:ascii="Arial" w:hAnsi="Arial" w:cs="Arial"/>
      </w:rPr>
      <w:t>1</w:t>
    </w:r>
    <w:r>
      <w:rPr>
        <w:rFonts w:ascii="Arial" w:hAnsi="Arial" w:cs="Arial"/>
      </w:rPr>
      <w:tab/>
    </w:r>
    <w:r w:rsidRPr="006460B3">
      <w:rPr>
        <w:rFonts w:ascii="Arial" w:hAnsi="Arial" w:cs="Arial"/>
      </w:rPr>
      <w:t xml:space="preserve">Page </w:t>
    </w:r>
    <w:r w:rsidR="007B4279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PAGE </w:instrText>
    </w:r>
    <w:r w:rsidR="007B4279" w:rsidRPr="006460B3">
      <w:rPr>
        <w:rFonts w:ascii="Arial" w:hAnsi="Arial" w:cs="Arial"/>
      </w:rPr>
      <w:fldChar w:fldCharType="separate"/>
    </w:r>
    <w:r w:rsidR="005E315C">
      <w:rPr>
        <w:rFonts w:ascii="Arial" w:hAnsi="Arial" w:cs="Arial"/>
        <w:noProof/>
      </w:rPr>
      <w:t>7</w:t>
    </w:r>
    <w:r w:rsidR="007B4279" w:rsidRPr="006460B3">
      <w:rPr>
        <w:rFonts w:ascii="Arial" w:hAnsi="Arial" w:cs="Arial"/>
      </w:rPr>
      <w:fldChar w:fldCharType="end"/>
    </w:r>
    <w:r w:rsidRPr="006460B3">
      <w:rPr>
        <w:rFonts w:ascii="Arial" w:hAnsi="Arial" w:cs="Arial"/>
      </w:rPr>
      <w:t xml:space="preserve"> of </w:t>
    </w:r>
    <w:r w:rsidR="007B4279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NUMPAGES </w:instrText>
    </w:r>
    <w:r w:rsidR="007B4279" w:rsidRPr="006460B3">
      <w:rPr>
        <w:rFonts w:ascii="Arial" w:hAnsi="Arial" w:cs="Arial"/>
      </w:rPr>
      <w:fldChar w:fldCharType="separate"/>
    </w:r>
    <w:r w:rsidR="005E315C">
      <w:rPr>
        <w:rFonts w:ascii="Arial" w:hAnsi="Arial" w:cs="Arial"/>
        <w:noProof/>
      </w:rPr>
      <w:t>7</w:t>
    </w:r>
    <w:r w:rsidR="007B4279" w:rsidRPr="006460B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59" w:rsidRDefault="001F0159">
      <w:r>
        <w:separator/>
      </w:r>
    </w:p>
  </w:footnote>
  <w:footnote w:type="continuationSeparator" w:id="0">
    <w:p w:rsidR="001F0159" w:rsidRDefault="001F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275"/>
    <w:multiLevelType w:val="hybridMultilevel"/>
    <w:tmpl w:val="5614A822"/>
    <w:lvl w:ilvl="0" w:tplc="4BB0FF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E1CE0"/>
    <w:multiLevelType w:val="singleLevel"/>
    <w:tmpl w:val="03682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FD7B04"/>
    <w:multiLevelType w:val="singleLevel"/>
    <w:tmpl w:val="3D64B1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3">
    <w:nsid w:val="12A85D1C"/>
    <w:multiLevelType w:val="hybridMultilevel"/>
    <w:tmpl w:val="A046273C"/>
    <w:lvl w:ilvl="0" w:tplc="528674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67CC4"/>
    <w:multiLevelType w:val="multilevel"/>
    <w:tmpl w:val="C38C5B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060"/>
        </w:tabs>
        <w:ind w:left="306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>
    <w:nsid w:val="18C33010"/>
    <w:multiLevelType w:val="hybridMultilevel"/>
    <w:tmpl w:val="0F6C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6120"/>
    <w:multiLevelType w:val="hybridMultilevel"/>
    <w:tmpl w:val="1B12D104"/>
    <w:lvl w:ilvl="0" w:tplc="F9B653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2CE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8123E"/>
    <w:multiLevelType w:val="multilevel"/>
    <w:tmpl w:val="DCD690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C5B568D"/>
    <w:multiLevelType w:val="hybridMultilevel"/>
    <w:tmpl w:val="62640372"/>
    <w:lvl w:ilvl="0" w:tplc="CB24A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13384"/>
    <w:multiLevelType w:val="hybridMultilevel"/>
    <w:tmpl w:val="90C41EDA"/>
    <w:lvl w:ilvl="0" w:tplc="EE062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1364F"/>
    <w:multiLevelType w:val="hybridMultilevel"/>
    <w:tmpl w:val="86504E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A4B81"/>
    <w:multiLevelType w:val="hybridMultilevel"/>
    <w:tmpl w:val="B8F89626"/>
    <w:lvl w:ilvl="0" w:tplc="AB1E3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10CB9"/>
    <w:multiLevelType w:val="hybridMultilevel"/>
    <w:tmpl w:val="9622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92C29"/>
    <w:multiLevelType w:val="hybridMultilevel"/>
    <w:tmpl w:val="850CB576"/>
    <w:lvl w:ilvl="0" w:tplc="9BB6FE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231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C33B78"/>
    <w:multiLevelType w:val="hybridMultilevel"/>
    <w:tmpl w:val="7F08C6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8D5BC4"/>
    <w:multiLevelType w:val="hybridMultilevel"/>
    <w:tmpl w:val="E3D06038"/>
    <w:lvl w:ilvl="0" w:tplc="B2E8F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7406B9"/>
    <w:multiLevelType w:val="hybridMultilevel"/>
    <w:tmpl w:val="CD90B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711A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82341F"/>
    <w:multiLevelType w:val="hybridMultilevel"/>
    <w:tmpl w:val="7262B5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837D5E"/>
    <w:multiLevelType w:val="multilevel"/>
    <w:tmpl w:val="3DA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none"/>
      <w:lvlText w:val="i."/>
      <w:lvlJc w:val="left"/>
      <w:pPr>
        <w:tabs>
          <w:tab w:val="num" w:pos="2340"/>
        </w:tabs>
        <w:ind w:left="234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576511FE"/>
    <w:multiLevelType w:val="hybridMultilevel"/>
    <w:tmpl w:val="9C08468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411774"/>
    <w:multiLevelType w:val="hybridMultilevel"/>
    <w:tmpl w:val="D28CDB9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C53A26"/>
    <w:multiLevelType w:val="multilevel"/>
    <w:tmpl w:val="5614A8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942963"/>
    <w:multiLevelType w:val="hybridMultilevel"/>
    <w:tmpl w:val="9118BB0E"/>
    <w:lvl w:ilvl="0" w:tplc="EA682832">
      <w:start w:val="15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72F16972"/>
    <w:multiLevelType w:val="hybridMultilevel"/>
    <w:tmpl w:val="766E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1513"/>
    <w:multiLevelType w:val="hybridMultilevel"/>
    <w:tmpl w:val="603405BC"/>
    <w:lvl w:ilvl="0" w:tplc="76D4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8395C"/>
    <w:multiLevelType w:val="hybridMultilevel"/>
    <w:tmpl w:val="9EDA9BF0"/>
    <w:lvl w:ilvl="0" w:tplc="7C1E083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17E85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27"/>
  </w:num>
  <w:num w:numId="7">
    <w:abstractNumId w:val="13"/>
  </w:num>
  <w:num w:numId="8">
    <w:abstractNumId w:val="9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23"/>
  </w:num>
  <w:num w:numId="14">
    <w:abstractNumId w:val="26"/>
  </w:num>
  <w:num w:numId="15">
    <w:abstractNumId w:val="10"/>
  </w:num>
  <w:num w:numId="16">
    <w:abstractNumId w:val="22"/>
  </w:num>
  <w:num w:numId="17">
    <w:abstractNumId w:val="21"/>
  </w:num>
  <w:num w:numId="18">
    <w:abstractNumId w:val="19"/>
  </w:num>
  <w:num w:numId="19">
    <w:abstractNumId w:val="24"/>
  </w:num>
  <w:num w:numId="20">
    <w:abstractNumId w:val="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2"/>
  </w:num>
  <w:num w:numId="26">
    <w:abstractNumId w:val="17"/>
  </w:num>
  <w:num w:numId="27">
    <w:abstractNumId w:val="5"/>
  </w:num>
  <w:num w:numId="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8"/>
    <w:rsid w:val="00011C7D"/>
    <w:rsid w:val="00011CB5"/>
    <w:rsid w:val="00022BC8"/>
    <w:rsid w:val="00031EA8"/>
    <w:rsid w:val="00040D7F"/>
    <w:rsid w:val="00042982"/>
    <w:rsid w:val="0004432F"/>
    <w:rsid w:val="00045839"/>
    <w:rsid w:val="00047BD5"/>
    <w:rsid w:val="00047C03"/>
    <w:rsid w:val="00051FB5"/>
    <w:rsid w:val="00077388"/>
    <w:rsid w:val="000904D9"/>
    <w:rsid w:val="000961DD"/>
    <w:rsid w:val="000A3F97"/>
    <w:rsid w:val="000B0C66"/>
    <w:rsid w:val="000C0856"/>
    <w:rsid w:val="000C2E9C"/>
    <w:rsid w:val="000C4A3C"/>
    <w:rsid w:val="000C5178"/>
    <w:rsid w:val="000D7DB3"/>
    <w:rsid w:val="000E2506"/>
    <w:rsid w:val="000E6A26"/>
    <w:rsid w:val="000F6AE7"/>
    <w:rsid w:val="00102647"/>
    <w:rsid w:val="001130B8"/>
    <w:rsid w:val="00116DC4"/>
    <w:rsid w:val="00133920"/>
    <w:rsid w:val="00135675"/>
    <w:rsid w:val="0015004B"/>
    <w:rsid w:val="00151FA5"/>
    <w:rsid w:val="00152935"/>
    <w:rsid w:val="00152ADD"/>
    <w:rsid w:val="00173F61"/>
    <w:rsid w:val="001801D4"/>
    <w:rsid w:val="00181E38"/>
    <w:rsid w:val="00185DA9"/>
    <w:rsid w:val="0019491B"/>
    <w:rsid w:val="001A0C68"/>
    <w:rsid w:val="001A4E8C"/>
    <w:rsid w:val="001B0548"/>
    <w:rsid w:val="001B6754"/>
    <w:rsid w:val="001E0919"/>
    <w:rsid w:val="001E12EB"/>
    <w:rsid w:val="001E41F9"/>
    <w:rsid w:val="001E6276"/>
    <w:rsid w:val="001E7B4C"/>
    <w:rsid w:val="001F0159"/>
    <w:rsid w:val="001F5183"/>
    <w:rsid w:val="001F5418"/>
    <w:rsid w:val="002066D3"/>
    <w:rsid w:val="00212D57"/>
    <w:rsid w:val="002215B4"/>
    <w:rsid w:val="00224638"/>
    <w:rsid w:val="00237F04"/>
    <w:rsid w:val="002451F5"/>
    <w:rsid w:val="00245471"/>
    <w:rsid w:val="00245A80"/>
    <w:rsid w:val="00251A50"/>
    <w:rsid w:val="00251AE6"/>
    <w:rsid w:val="00252992"/>
    <w:rsid w:val="00281633"/>
    <w:rsid w:val="002864D8"/>
    <w:rsid w:val="002A2E48"/>
    <w:rsid w:val="002A6D6E"/>
    <w:rsid w:val="002C0EB3"/>
    <w:rsid w:val="002D4E6F"/>
    <w:rsid w:val="002D536A"/>
    <w:rsid w:val="002D57E6"/>
    <w:rsid w:val="002F0955"/>
    <w:rsid w:val="002F5188"/>
    <w:rsid w:val="002F5731"/>
    <w:rsid w:val="00302610"/>
    <w:rsid w:val="0031169B"/>
    <w:rsid w:val="003117F0"/>
    <w:rsid w:val="003302F7"/>
    <w:rsid w:val="003357D9"/>
    <w:rsid w:val="0034348A"/>
    <w:rsid w:val="0034687C"/>
    <w:rsid w:val="003502A7"/>
    <w:rsid w:val="00355958"/>
    <w:rsid w:val="00363BFC"/>
    <w:rsid w:val="003829C1"/>
    <w:rsid w:val="00391FCF"/>
    <w:rsid w:val="003979F2"/>
    <w:rsid w:val="003A498C"/>
    <w:rsid w:val="003B0A98"/>
    <w:rsid w:val="003B17B8"/>
    <w:rsid w:val="003C0E24"/>
    <w:rsid w:val="003C42C0"/>
    <w:rsid w:val="003C7A37"/>
    <w:rsid w:val="003D6F4D"/>
    <w:rsid w:val="003E4D8F"/>
    <w:rsid w:val="003E63C5"/>
    <w:rsid w:val="00424F05"/>
    <w:rsid w:val="00427407"/>
    <w:rsid w:val="004420EC"/>
    <w:rsid w:val="00452B73"/>
    <w:rsid w:val="00457969"/>
    <w:rsid w:val="00461304"/>
    <w:rsid w:val="00466827"/>
    <w:rsid w:val="004679C9"/>
    <w:rsid w:val="00473BB5"/>
    <w:rsid w:val="00484F44"/>
    <w:rsid w:val="00485C77"/>
    <w:rsid w:val="004D2E43"/>
    <w:rsid w:val="004D3161"/>
    <w:rsid w:val="004E0315"/>
    <w:rsid w:val="004E327D"/>
    <w:rsid w:val="004E3FE3"/>
    <w:rsid w:val="004E5AB4"/>
    <w:rsid w:val="00512FCC"/>
    <w:rsid w:val="00516C1E"/>
    <w:rsid w:val="00537003"/>
    <w:rsid w:val="005401BA"/>
    <w:rsid w:val="00545C2B"/>
    <w:rsid w:val="00554296"/>
    <w:rsid w:val="00570910"/>
    <w:rsid w:val="00575F8C"/>
    <w:rsid w:val="00576905"/>
    <w:rsid w:val="00582461"/>
    <w:rsid w:val="00587F6E"/>
    <w:rsid w:val="005909A8"/>
    <w:rsid w:val="0059260A"/>
    <w:rsid w:val="00595CDB"/>
    <w:rsid w:val="005A08B8"/>
    <w:rsid w:val="005A6ECB"/>
    <w:rsid w:val="005B1DA0"/>
    <w:rsid w:val="005C2524"/>
    <w:rsid w:val="005C2D82"/>
    <w:rsid w:val="005C7D9E"/>
    <w:rsid w:val="005C7E17"/>
    <w:rsid w:val="005D517B"/>
    <w:rsid w:val="005D68F9"/>
    <w:rsid w:val="005E2991"/>
    <w:rsid w:val="005E315C"/>
    <w:rsid w:val="005E4536"/>
    <w:rsid w:val="006013AA"/>
    <w:rsid w:val="00607B52"/>
    <w:rsid w:val="006106F2"/>
    <w:rsid w:val="0061155D"/>
    <w:rsid w:val="00627509"/>
    <w:rsid w:val="006278B8"/>
    <w:rsid w:val="00654ED0"/>
    <w:rsid w:val="00657A2E"/>
    <w:rsid w:val="00657AE4"/>
    <w:rsid w:val="00674769"/>
    <w:rsid w:val="006779DC"/>
    <w:rsid w:val="00681CBB"/>
    <w:rsid w:val="006928FB"/>
    <w:rsid w:val="006968EC"/>
    <w:rsid w:val="006B3225"/>
    <w:rsid w:val="006C3D66"/>
    <w:rsid w:val="006F32BC"/>
    <w:rsid w:val="006F777C"/>
    <w:rsid w:val="00702484"/>
    <w:rsid w:val="00705F3E"/>
    <w:rsid w:val="0071193B"/>
    <w:rsid w:val="00714803"/>
    <w:rsid w:val="007224E9"/>
    <w:rsid w:val="00724DB5"/>
    <w:rsid w:val="0073599B"/>
    <w:rsid w:val="00736F9E"/>
    <w:rsid w:val="00750A18"/>
    <w:rsid w:val="007707BE"/>
    <w:rsid w:val="007808A5"/>
    <w:rsid w:val="00785421"/>
    <w:rsid w:val="00786A7B"/>
    <w:rsid w:val="00786D0D"/>
    <w:rsid w:val="00787629"/>
    <w:rsid w:val="00791D81"/>
    <w:rsid w:val="00794CE3"/>
    <w:rsid w:val="0079536A"/>
    <w:rsid w:val="007A56A8"/>
    <w:rsid w:val="007A79E0"/>
    <w:rsid w:val="007B1023"/>
    <w:rsid w:val="007B4279"/>
    <w:rsid w:val="007C1A14"/>
    <w:rsid w:val="007C2823"/>
    <w:rsid w:val="007C4764"/>
    <w:rsid w:val="007C6B4F"/>
    <w:rsid w:val="007E124C"/>
    <w:rsid w:val="007E608F"/>
    <w:rsid w:val="007F3F17"/>
    <w:rsid w:val="007F77FC"/>
    <w:rsid w:val="00803402"/>
    <w:rsid w:val="00804869"/>
    <w:rsid w:val="008070EB"/>
    <w:rsid w:val="008114F1"/>
    <w:rsid w:val="008231A0"/>
    <w:rsid w:val="00832BF3"/>
    <w:rsid w:val="00835038"/>
    <w:rsid w:val="008434B4"/>
    <w:rsid w:val="00874B8E"/>
    <w:rsid w:val="00880678"/>
    <w:rsid w:val="008835F3"/>
    <w:rsid w:val="008906D0"/>
    <w:rsid w:val="00895F06"/>
    <w:rsid w:val="008A60A6"/>
    <w:rsid w:val="008B18ED"/>
    <w:rsid w:val="008B2348"/>
    <w:rsid w:val="008B277E"/>
    <w:rsid w:val="008B30E9"/>
    <w:rsid w:val="008C3F5A"/>
    <w:rsid w:val="008D7709"/>
    <w:rsid w:val="008E0EF9"/>
    <w:rsid w:val="008E16CE"/>
    <w:rsid w:val="008E751F"/>
    <w:rsid w:val="008F2515"/>
    <w:rsid w:val="00900892"/>
    <w:rsid w:val="009045F4"/>
    <w:rsid w:val="00905D65"/>
    <w:rsid w:val="009113CF"/>
    <w:rsid w:val="009216C3"/>
    <w:rsid w:val="009271E2"/>
    <w:rsid w:val="00932D0B"/>
    <w:rsid w:val="009415CD"/>
    <w:rsid w:val="00944923"/>
    <w:rsid w:val="0096572A"/>
    <w:rsid w:val="00971EA2"/>
    <w:rsid w:val="0098557F"/>
    <w:rsid w:val="0099530A"/>
    <w:rsid w:val="009A426A"/>
    <w:rsid w:val="009A7958"/>
    <w:rsid w:val="009B701A"/>
    <w:rsid w:val="009C16E0"/>
    <w:rsid w:val="009D0A00"/>
    <w:rsid w:val="009D25D5"/>
    <w:rsid w:val="009D5C59"/>
    <w:rsid w:val="009E5BFC"/>
    <w:rsid w:val="009E731E"/>
    <w:rsid w:val="009F0003"/>
    <w:rsid w:val="009F0C6D"/>
    <w:rsid w:val="009F53CC"/>
    <w:rsid w:val="00A01715"/>
    <w:rsid w:val="00A14420"/>
    <w:rsid w:val="00A1666F"/>
    <w:rsid w:val="00A17EA8"/>
    <w:rsid w:val="00A26081"/>
    <w:rsid w:val="00A410F1"/>
    <w:rsid w:val="00A45D3E"/>
    <w:rsid w:val="00A47417"/>
    <w:rsid w:val="00A56869"/>
    <w:rsid w:val="00A80494"/>
    <w:rsid w:val="00A823D6"/>
    <w:rsid w:val="00A91D65"/>
    <w:rsid w:val="00A97E8C"/>
    <w:rsid w:val="00AA25A2"/>
    <w:rsid w:val="00AA3CAC"/>
    <w:rsid w:val="00AA6F52"/>
    <w:rsid w:val="00AA7576"/>
    <w:rsid w:val="00AB6070"/>
    <w:rsid w:val="00AC50FA"/>
    <w:rsid w:val="00AC71AE"/>
    <w:rsid w:val="00AD198C"/>
    <w:rsid w:val="00AD1BF0"/>
    <w:rsid w:val="00AE11D5"/>
    <w:rsid w:val="00AF4FC3"/>
    <w:rsid w:val="00AF5FAC"/>
    <w:rsid w:val="00AF6E2E"/>
    <w:rsid w:val="00AF7FC4"/>
    <w:rsid w:val="00B001D5"/>
    <w:rsid w:val="00B1016F"/>
    <w:rsid w:val="00B13621"/>
    <w:rsid w:val="00B24181"/>
    <w:rsid w:val="00B32567"/>
    <w:rsid w:val="00B37577"/>
    <w:rsid w:val="00B50830"/>
    <w:rsid w:val="00B56A29"/>
    <w:rsid w:val="00B623B0"/>
    <w:rsid w:val="00B627F1"/>
    <w:rsid w:val="00B664E8"/>
    <w:rsid w:val="00B66795"/>
    <w:rsid w:val="00B67688"/>
    <w:rsid w:val="00B73C2D"/>
    <w:rsid w:val="00B76840"/>
    <w:rsid w:val="00B87643"/>
    <w:rsid w:val="00B92AB8"/>
    <w:rsid w:val="00B95894"/>
    <w:rsid w:val="00BB0210"/>
    <w:rsid w:val="00BC2622"/>
    <w:rsid w:val="00BC40B9"/>
    <w:rsid w:val="00BD2E26"/>
    <w:rsid w:val="00BD2F4B"/>
    <w:rsid w:val="00BD3A78"/>
    <w:rsid w:val="00BD6992"/>
    <w:rsid w:val="00C03330"/>
    <w:rsid w:val="00C04FBD"/>
    <w:rsid w:val="00C06480"/>
    <w:rsid w:val="00C21869"/>
    <w:rsid w:val="00C3206F"/>
    <w:rsid w:val="00C41049"/>
    <w:rsid w:val="00C42305"/>
    <w:rsid w:val="00C53EE4"/>
    <w:rsid w:val="00C54D67"/>
    <w:rsid w:val="00C55362"/>
    <w:rsid w:val="00C55E91"/>
    <w:rsid w:val="00C60D1C"/>
    <w:rsid w:val="00C619E7"/>
    <w:rsid w:val="00C76FFD"/>
    <w:rsid w:val="00C8095A"/>
    <w:rsid w:val="00C83014"/>
    <w:rsid w:val="00C94760"/>
    <w:rsid w:val="00C96716"/>
    <w:rsid w:val="00C97D7C"/>
    <w:rsid w:val="00CB0954"/>
    <w:rsid w:val="00CB0C32"/>
    <w:rsid w:val="00CC16EB"/>
    <w:rsid w:val="00CD15A6"/>
    <w:rsid w:val="00CD5177"/>
    <w:rsid w:val="00CE7DF1"/>
    <w:rsid w:val="00CF5A4F"/>
    <w:rsid w:val="00D018E4"/>
    <w:rsid w:val="00D02624"/>
    <w:rsid w:val="00D0556B"/>
    <w:rsid w:val="00D066D3"/>
    <w:rsid w:val="00D12FDE"/>
    <w:rsid w:val="00D21FE6"/>
    <w:rsid w:val="00D340A9"/>
    <w:rsid w:val="00D440DB"/>
    <w:rsid w:val="00D50AC8"/>
    <w:rsid w:val="00D51447"/>
    <w:rsid w:val="00D547F4"/>
    <w:rsid w:val="00D70F47"/>
    <w:rsid w:val="00D76D66"/>
    <w:rsid w:val="00D854AE"/>
    <w:rsid w:val="00D90DF9"/>
    <w:rsid w:val="00D922E3"/>
    <w:rsid w:val="00D94751"/>
    <w:rsid w:val="00D97583"/>
    <w:rsid w:val="00DA263F"/>
    <w:rsid w:val="00DA5E36"/>
    <w:rsid w:val="00DA615F"/>
    <w:rsid w:val="00DC5790"/>
    <w:rsid w:val="00DC616B"/>
    <w:rsid w:val="00DD6147"/>
    <w:rsid w:val="00DF2494"/>
    <w:rsid w:val="00DF3E40"/>
    <w:rsid w:val="00DF44DE"/>
    <w:rsid w:val="00DF7C07"/>
    <w:rsid w:val="00E108F5"/>
    <w:rsid w:val="00E10A38"/>
    <w:rsid w:val="00E1598B"/>
    <w:rsid w:val="00E216E8"/>
    <w:rsid w:val="00E271E1"/>
    <w:rsid w:val="00E35B07"/>
    <w:rsid w:val="00E511FB"/>
    <w:rsid w:val="00E51564"/>
    <w:rsid w:val="00E60A3A"/>
    <w:rsid w:val="00E735D4"/>
    <w:rsid w:val="00E90C7B"/>
    <w:rsid w:val="00EB076D"/>
    <w:rsid w:val="00EF282B"/>
    <w:rsid w:val="00EF3DB3"/>
    <w:rsid w:val="00F0337A"/>
    <w:rsid w:val="00F04481"/>
    <w:rsid w:val="00F05A0E"/>
    <w:rsid w:val="00F148DC"/>
    <w:rsid w:val="00F32937"/>
    <w:rsid w:val="00F34E17"/>
    <w:rsid w:val="00F36BDD"/>
    <w:rsid w:val="00F425EF"/>
    <w:rsid w:val="00F55CCF"/>
    <w:rsid w:val="00F60DF7"/>
    <w:rsid w:val="00F6306D"/>
    <w:rsid w:val="00F67842"/>
    <w:rsid w:val="00F82336"/>
    <w:rsid w:val="00F84750"/>
    <w:rsid w:val="00F849B8"/>
    <w:rsid w:val="00F90C6A"/>
    <w:rsid w:val="00F94C22"/>
    <w:rsid w:val="00F969EA"/>
    <w:rsid w:val="00FB3EBA"/>
    <w:rsid w:val="00FD72BA"/>
    <w:rsid w:val="00FE01D4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D0B"/>
  </w:style>
  <w:style w:type="paragraph" w:styleId="Heading1">
    <w:name w:val="heading 1"/>
    <w:basedOn w:val="Normal"/>
    <w:next w:val="Normal"/>
    <w:qFormat/>
    <w:rsid w:val="00932D0B"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932D0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32D0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32D0B"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32D0B"/>
    <w:pPr>
      <w:keepNext/>
      <w:spacing w:before="60" w:after="60"/>
      <w:outlineLvl w:val="4"/>
    </w:pPr>
  </w:style>
  <w:style w:type="paragraph" w:styleId="Heading6">
    <w:name w:val="heading 6"/>
    <w:basedOn w:val="Normal"/>
    <w:next w:val="Normal"/>
    <w:qFormat/>
    <w:rsid w:val="00932D0B"/>
    <w:pPr>
      <w:keepNext/>
      <w:spacing w:after="120"/>
      <w:ind w:left="720"/>
      <w:outlineLvl w:val="5"/>
    </w:pPr>
  </w:style>
  <w:style w:type="paragraph" w:styleId="Heading7">
    <w:name w:val="heading 7"/>
    <w:basedOn w:val="Normal"/>
    <w:next w:val="Normal"/>
    <w:qFormat/>
    <w:rsid w:val="00932D0B"/>
    <w:pPr>
      <w:keepNext/>
      <w:spacing w:before="120" w:after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32D0B"/>
    <w:pPr>
      <w:keepNext/>
      <w:ind w:hanging="9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32D0B"/>
    <w:pPr>
      <w:keepNext/>
      <w:ind w:firstLine="72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2D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D0B"/>
  </w:style>
  <w:style w:type="paragraph" w:styleId="BodyText">
    <w:name w:val="Body Text"/>
    <w:basedOn w:val="Normal"/>
    <w:link w:val="BodyTextChar"/>
    <w:rsid w:val="00932D0B"/>
  </w:style>
  <w:style w:type="paragraph" w:styleId="BodyTextIndent">
    <w:name w:val="Body Text Indent"/>
    <w:basedOn w:val="Normal"/>
    <w:rsid w:val="00932D0B"/>
    <w:pPr>
      <w:spacing w:after="240"/>
      <w:ind w:firstLine="720"/>
    </w:pPr>
  </w:style>
  <w:style w:type="paragraph" w:styleId="BodyTextIndent2">
    <w:name w:val="Body Text Indent 2"/>
    <w:basedOn w:val="Normal"/>
    <w:rsid w:val="00932D0B"/>
    <w:pPr>
      <w:spacing w:after="120"/>
      <w:ind w:left="4320"/>
    </w:pPr>
  </w:style>
  <w:style w:type="paragraph" w:styleId="BodyText2">
    <w:name w:val="Body Text 2"/>
    <w:basedOn w:val="Normal"/>
    <w:rsid w:val="00932D0B"/>
    <w:rPr>
      <w:b/>
      <w:u w:val="single"/>
    </w:rPr>
  </w:style>
  <w:style w:type="paragraph" w:styleId="BodyTextIndent3">
    <w:name w:val="Body Text Indent 3"/>
    <w:basedOn w:val="Normal"/>
    <w:rsid w:val="00932D0B"/>
    <w:pPr>
      <w:spacing w:after="240"/>
      <w:ind w:left="1440" w:hanging="720"/>
    </w:pPr>
  </w:style>
  <w:style w:type="paragraph" w:styleId="Caption">
    <w:name w:val="caption"/>
    <w:basedOn w:val="Normal"/>
    <w:next w:val="Normal"/>
    <w:qFormat/>
    <w:rsid w:val="00932D0B"/>
    <w:pPr>
      <w:spacing w:after="240"/>
      <w:ind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character" w:styleId="CommentReference">
    <w:name w:val="annotation reference"/>
    <w:basedOn w:val="DefaultParagraphFont"/>
    <w:rsid w:val="00A45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D3E"/>
  </w:style>
  <w:style w:type="character" w:customStyle="1" w:styleId="CommentTextChar">
    <w:name w:val="Comment Text Char"/>
    <w:basedOn w:val="DefaultParagraphFont"/>
    <w:link w:val="CommentText"/>
    <w:rsid w:val="00A45D3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5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5D3E"/>
    <w:rPr>
      <w:b/>
      <w:bCs/>
    </w:rPr>
  </w:style>
  <w:style w:type="table" w:styleId="TableGrid">
    <w:name w:val="Table Grid"/>
    <w:basedOn w:val="TableNormal"/>
    <w:rsid w:val="00677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779DC"/>
    <w:rPr>
      <w:color w:val="808080"/>
    </w:rPr>
  </w:style>
  <w:style w:type="character" w:customStyle="1" w:styleId="FooterChar">
    <w:name w:val="Footer Char"/>
    <w:basedOn w:val="DefaultParagraphFont"/>
    <w:link w:val="Footer"/>
    <w:rsid w:val="006779DC"/>
  </w:style>
  <w:style w:type="paragraph" w:styleId="ListParagraph">
    <w:name w:val="List Paragraph"/>
    <w:basedOn w:val="Normal"/>
    <w:uiPriority w:val="34"/>
    <w:qFormat/>
    <w:rsid w:val="006779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4687C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3468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D0B"/>
  </w:style>
  <w:style w:type="paragraph" w:styleId="Heading1">
    <w:name w:val="heading 1"/>
    <w:basedOn w:val="Normal"/>
    <w:next w:val="Normal"/>
    <w:qFormat/>
    <w:rsid w:val="00932D0B"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932D0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32D0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32D0B"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32D0B"/>
    <w:pPr>
      <w:keepNext/>
      <w:spacing w:before="60" w:after="60"/>
      <w:outlineLvl w:val="4"/>
    </w:pPr>
  </w:style>
  <w:style w:type="paragraph" w:styleId="Heading6">
    <w:name w:val="heading 6"/>
    <w:basedOn w:val="Normal"/>
    <w:next w:val="Normal"/>
    <w:qFormat/>
    <w:rsid w:val="00932D0B"/>
    <w:pPr>
      <w:keepNext/>
      <w:spacing w:after="120"/>
      <w:ind w:left="720"/>
      <w:outlineLvl w:val="5"/>
    </w:pPr>
  </w:style>
  <w:style w:type="paragraph" w:styleId="Heading7">
    <w:name w:val="heading 7"/>
    <w:basedOn w:val="Normal"/>
    <w:next w:val="Normal"/>
    <w:qFormat/>
    <w:rsid w:val="00932D0B"/>
    <w:pPr>
      <w:keepNext/>
      <w:spacing w:before="120" w:after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32D0B"/>
    <w:pPr>
      <w:keepNext/>
      <w:ind w:hanging="9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32D0B"/>
    <w:pPr>
      <w:keepNext/>
      <w:ind w:firstLine="72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2D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D0B"/>
  </w:style>
  <w:style w:type="paragraph" w:styleId="BodyText">
    <w:name w:val="Body Text"/>
    <w:basedOn w:val="Normal"/>
    <w:link w:val="BodyTextChar"/>
    <w:rsid w:val="00932D0B"/>
  </w:style>
  <w:style w:type="paragraph" w:styleId="BodyTextIndent">
    <w:name w:val="Body Text Indent"/>
    <w:basedOn w:val="Normal"/>
    <w:rsid w:val="00932D0B"/>
    <w:pPr>
      <w:spacing w:after="240"/>
      <w:ind w:firstLine="720"/>
    </w:pPr>
  </w:style>
  <w:style w:type="paragraph" w:styleId="BodyTextIndent2">
    <w:name w:val="Body Text Indent 2"/>
    <w:basedOn w:val="Normal"/>
    <w:rsid w:val="00932D0B"/>
    <w:pPr>
      <w:spacing w:after="120"/>
      <w:ind w:left="4320"/>
    </w:pPr>
  </w:style>
  <w:style w:type="paragraph" w:styleId="BodyText2">
    <w:name w:val="Body Text 2"/>
    <w:basedOn w:val="Normal"/>
    <w:rsid w:val="00932D0B"/>
    <w:rPr>
      <w:b/>
      <w:u w:val="single"/>
    </w:rPr>
  </w:style>
  <w:style w:type="paragraph" w:styleId="BodyTextIndent3">
    <w:name w:val="Body Text Indent 3"/>
    <w:basedOn w:val="Normal"/>
    <w:rsid w:val="00932D0B"/>
    <w:pPr>
      <w:spacing w:after="240"/>
      <w:ind w:left="1440" w:hanging="720"/>
    </w:pPr>
  </w:style>
  <w:style w:type="paragraph" w:styleId="Caption">
    <w:name w:val="caption"/>
    <w:basedOn w:val="Normal"/>
    <w:next w:val="Normal"/>
    <w:qFormat/>
    <w:rsid w:val="00932D0B"/>
    <w:pPr>
      <w:spacing w:after="240"/>
      <w:ind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character" w:styleId="CommentReference">
    <w:name w:val="annotation reference"/>
    <w:basedOn w:val="DefaultParagraphFont"/>
    <w:rsid w:val="00A45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D3E"/>
  </w:style>
  <w:style w:type="character" w:customStyle="1" w:styleId="CommentTextChar">
    <w:name w:val="Comment Text Char"/>
    <w:basedOn w:val="DefaultParagraphFont"/>
    <w:link w:val="CommentText"/>
    <w:rsid w:val="00A45D3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5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5D3E"/>
    <w:rPr>
      <w:b/>
      <w:bCs/>
    </w:rPr>
  </w:style>
  <w:style w:type="table" w:styleId="TableGrid">
    <w:name w:val="Table Grid"/>
    <w:basedOn w:val="TableNormal"/>
    <w:rsid w:val="00677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779DC"/>
    <w:rPr>
      <w:color w:val="808080"/>
    </w:rPr>
  </w:style>
  <w:style w:type="character" w:customStyle="1" w:styleId="FooterChar">
    <w:name w:val="Footer Char"/>
    <w:basedOn w:val="DefaultParagraphFont"/>
    <w:link w:val="Footer"/>
    <w:rsid w:val="006779DC"/>
  </w:style>
  <w:style w:type="paragraph" w:styleId="ListParagraph">
    <w:name w:val="List Paragraph"/>
    <w:basedOn w:val="Normal"/>
    <w:uiPriority w:val="34"/>
    <w:qFormat/>
    <w:rsid w:val="006779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4687C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3468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A0861915814D968DF194F0AFDD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72D5-5340-46B2-A77B-8C3A219DB3A2}"/>
      </w:docPartPr>
      <w:docPartBody>
        <w:p w:rsidR="00C23B2A" w:rsidRDefault="00603D1D" w:rsidP="00603D1D">
          <w:pPr>
            <w:pStyle w:val="00A0861915814D968DF194F0AFDD453E"/>
          </w:pPr>
          <w:r w:rsidRPr="00810C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3D1D"/>
    <w:rsid w:val="00096D19"/>
    <w:rsid w:val="000E0151"/>
    <w:rsid w:val="00240EC2"/>
    <w:rsid w:val="004D4CAD"/>
    <w:rsid w:val="005A6589"/>
    <w:rsid w:val="00603D1D"/>
    <w:rsid w:val="00923DB7"/>
    <w:rsid w:val="00940157"/>
    <w:rsid w:val="00964EA4"/>
    <w:rsid w:val="00986FBB"/>
    <w:rsid w:val="00AC5EAD"/>
    <w:rsid w:val="00B20C8C"/>
    <w:rsid w:val="00B419A0"/>
    <w:rsid w:val="00C23B2A"/>
    <w:rsid w:val="00CA1CEC"/>
    <w:rsid w:val="00CB3098"/>
    <w:rsid w:val="00E3156E"/>
    <w:rsid w:val="00E513C5"/>
    <w:rsid w:val="00E74999"/>
    <w:rsid w:val="00E919A1"/>
    <w:rsid w:val="00ED47E3"/>
    <w:rsid w:val="00F80166"/>
    <w:rsid w:val="00FC6D5B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D1D"/>
    <w:rPr>
      <w:color w:val="808080"/>
    </w:rPr>
  </w:style>
  <w:style w:type="paragraph" w:customStyle="1" w:styleId="13256BC08B7843CEA3ED48FB9FFD8A9A">
    <w:name w:val="13256BC08B7843CEA3ED48FB9FFD8A9A"/>
    <w:rsid w:val="00603D1D"/>
  </w:style>
  <w:style w:type="paragraph" w:customStyle="1" w:styleId="0C90A390E3A34325AE07C4F709FC370B">
    <w:name w:val="0C90A390E3A34325AE07C4F709FC370B"/>
    <w:rsid w:val="00603D1D"/>
  </w:style>
  <w:style w:type="paragraph" w:customStyle="1" w:styleId="BCAF35E6A7334C0AB2685F480C794387">
    <w:name w:val="BCAF35E6A7334C0AB2685F480C794387"/>
    <w:rsid w:val="00603D1D"/>
  </w:style>
  <w:style w:type="paragraph" w:customStyle="1" w:styleId="00A0861915814D968DF194F0AFDD453E">
    <w:name w:val="00A0861915814D968DF194F0AFDD453E"/>
    <w:rsid w:val="00603D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ED7E-1D62-4431-8AEC-928A11F9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ECET340 Week iLab Cover Sheet 2012</vt:lpstr>
    </vt:vector>
  </TitlesOfParts>
  <Company>DeVry University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ECET340 Week iLab Cover Sheet 2012</dc:title>
  <dc:subject>Microcontroller Peripherals</dc:subject>
  <dc:creator>Richard Henderson</dc:creator>
  <cp:lastModifiedBy>DeVry Inc</cp:lastModifiedBy>
  <cp:revision>2</cp:revision>
  <cp:lastPrinted>2012-01-12T19:33:00Z</cp:lastPrinted>
  <dcterms:created xsi:type="dcterms:W3CDTF">2013-04-24T15:37:00Z</dcterms:created>
  <dcterms:modified xsi:type="dcterms:W3CDTF">2013-04-24T15:37:00Z</dcterms:modified>
</cp:coreProperties>
</file>