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401BC" w14:textId="7EF4E53B" w:rsidR="009319D5" w:rsidRPr="002E7EB0" w:rsidRDefault="009319D5" w:rsidP="009319D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2E7EB0">
        <w:rPr>
          <w:rFonts w:ascii="Arial" w:hAnsi="Arial" w:cs="Arial"/>
          <w:b/>
          <w:sz w:val="24"/>
          <w:szCs w:val="24"/>
        </w:rPr>
        <w:t>MATH221, Week 2</w:t>
      </w:r>
    </w:p>
    <w:p w14:paraId="4F234E75" w14:textId="4E733EE8" w:rsidR="009319D5" w:rsidRPr="002E7EB0" w:rsidRDefault="009319D5" w:rsidP="009319D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E7EB0">
        <w:rPr>
          <w:rFonts w:ascii="Arial" w:hAnsi="Arial" w:cs="Arial"/>
          <w:sz w:val="24"/>
          <w:szCs w:val="24"/>
        </w:rPr>
        <w:t>Types of Probabilities</w:t>
      </w:r>
    </w:p>
    <w:p w14:paraId="36411F67" w14:textId="7B5E7314" w:rsidR="009319D5" w:rsidRPr="002E7EB0" w:rsidRDefault="009319D5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47578F" w14:textId="43F6E317" w:rsidR="00D2501B" w:rsidRPr="00D2501B" w:rsidRDefault="00D2501B" w:rsidP="009319D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D2501B">
        <w:rPr>
          <w:rFonts w:ascii="Arial" w:hAnsi="Arial" w:cs="Arial"/>
          <w:sz w:val="24"/>
          <w:szCs w:val="24"/>
          <w:u w:val="single"/>
        </w:rPr>
        <w:t>Introduction</w:t>
      </w:r>
    </w:p>
    <w:p w14:paraId="7171BD19" w14:textId="5C1E0817" w:rsidR="009319D5" w:rsidRPr="002E7EB0" w:rsidRDefault="00D2501B" w:rsidP="009319D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t</w:t>
      </w:r>
      <w:r w:rsidR="009319D5" w:rsidRPr="002E7EB0">
        <w:rPr>
          <w:rFonts w:ascii="Arial" w:hAnsi="Arial" w:cs="Arial"/>
          <w:sz w:val="24"/>
          <w:szCs w:val="24"/>
        </w:rPr>
        <w:t>hree types of probabilities</w:t>
      </w:r>
      <w:r>
        <w:rPr>
          <w:rFonts w:ascii="Arial" w:hAnsi="Arial" w:cs="Arial"/>
          <w:sz w:val="24"/>
          <w:szCs w:val="24"/>
        </w:rPr>
        <w:t xml:space="preserve"> </w:t>
      </w:r>
      <w:r w:rsidR="004D3035">
        <w:rPr>
          <w:rFonts w:ascii="Arial" w:hAnsi="Arial" w:cs="Arial"/>
          <w:sz w:val="24"/>
          <w:szCs w:val="24"/>
        </w:rPr>
        <w:t>you</w:t>
      </w:r>
      <w:r>
        <w:rPr>
          <w:rFonts w:ascii="Arial" w:hAnsi="Arial" w:cs="Arial"/>
          <w:sz w:val="24"/>
          <w:szCs w:val="24"/>
        </w:rPr>
        <w:t xml:space="preserve"> will consider.</w:t>
      </w:r>
    </w:p>
    <w:p w14:paraId="2AA1C5F5" w14:textId="77777777" w:rsidR="00D2501B" w:rsidRDefault="00D2501B" w:rsidP="009319D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1A7A4E15" w14:textId="24C16739" w:rsidR="009319D5" w:rsidRPr="002E7EB0" w:rsidRDefault="009319D5" w:rsidP="009319D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2E7EB0">
        <w:rPr>
          <w:rFonts w:ascii="Arial" w:hAnsi="Arial" w:cs="Arial"/>
          <w:sz w:val="24"/>
          <w:szCs w:val="24"/>
          <w:u w:val="single"/>
        </w:rPr>
        <w:t>Classical</w:t>
      </w:r>
    </w:p>
    <w:p w14:paraId="0E383C2A" w14:textId="7E43FA94" w:rsidR="009319D5" w:rsidRDefault="002E7EB0" w:rsidP="009319D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E7EB0">
        <w:rPr>
          <w:rFonts w:ascii="Arial" w:hAnsi="Arial" w:cs="Arial"/>
          <w:sz w:val="24"/>
          <w:szCs w:val="24"/>
        </w:rPr>
        <w:t>Classical probability (</w:t>
      </w:r>
      <w:r w:rsidR="00E2519B">
        <w:rPr>
          <w:rFonts w:ascii="Arial" w:hAnsi="Arial" w:cs="Arial"/>
          <w:sz w:val="24"/>
          <w:szCs w:val="24"/>
        </w:rPr>
        <w:t>or</w:t>
      </w:r>
      <w:r w:rsidRPr="002E7EB0">
        <w:rPr>
          <w:rFonts w:ascii="Arial" w:hAnsi="Arial" w:cs="Arial"/>
          <w:sz w:val="24"/>
          <w:szCs w:val="24"/>
        </w:rPr>
        <w:t xml:space="preserve"> theoretical probability) is when each outcome in a sample space is equally likely to occur</w:t>
      </w:r>
      <w:r w:rsidR="002F3661">
        <w:rPr>
          <w:rFonts w:ascii="Arial" w:hAnsi="Arial" w:cs="Arial"/>
          <w:sz w:val="24"/>
          <w:szCs w:val="24"/>
        </w:rPr>
        <w:t>.</w:t>
      </w:r>
      <w:r w:rsidR="004D3035">
        <w:rPr>
          <w:rFonts w:ascii="Arial" w:hAnsi="Arial" w:cs="Arial"/>
          <w:sz w:val="24"/>
          <w:szCs w:val="24"/>
        </w:rPr>
        <w:t xml:space="preserve">  The probability of an event </w:t>
      </w:r>
      <w:r w:rsidR="004D3035" w:rsidRPr="004D3035">
        <w:rPr>
          <w:rFonts w:ascii="Arial" w:hAnsi="Arial" w:cs="Arial"/>
          <w:i/>
          <w:sz w:val="24"/>
          <w:szCs w:val="24"/>
        </w:rPr>
        <w:t>A</w:t>
      </w:r>
      <w:r w:rsidR="004D3035">
        <w:rPr>
          <w:rFonts w:ascii="Arial" w:hAnsi="Arial" w:cs="Arial"/>
          <w:sz w:val="24"/>
          <w:szCs w:val="24"/>
        </w:rPr>
        <w:t xml:space="preserve"> is given as</w:t>
      </w:r>
    </w:p>
    <w:p w14:paraId="3F7274DA" w14:textId="24F99628" w:rsidR="004D3035" w:rsidRDefault="004D3035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023089" w14:textId="25951E02" w:rsidR="004D3035" w:rsidRDefault="00124007" w:rsidP="004D303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D3035">
        <w:rPr>
          <w:rFonts w:ascii="Arial" w:hAnsi="Arial" w:cs="Arial"/>
          <w:position w:val="-22"/>
          <w:sz w:val="24"/>
          <w:szCs w:val="24"/>
        </w:rPr>
        <w:object w:dxaOrig="5500" w:dyaOrig="580" w14:anchorId="384C6C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4.5pt;height:29.25pt" o:ole="">
            <v:imagedata r:id="rId4" o:title=""/>
          </v:shape>
          <o:OLEObject Type="Embed" ProgID="Equation.DSMT4" ShapeID="_x0000_i1025" DrawAspect="Content" ObjectID="_1611320019" r:id="rId5"/>
        </w:object>
      </w:r>
    </w:p>
    <w:p w14:paraId="30C8DEF6" w14:textId="251E4468" w:rsidR="004D3035" w:rsidRDefault="004D3035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53316BC" w14:textId="0F5FECC8" w:rsidR="004D3035" w:rsidRPr="002E7EB0" w:rsidRDefault="00442041" w:rsidP="009319D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roll of a </w:t>
      </w:r>
      <w:r w:rsidR="004D3035">
        <w:rPr>
          <w:rFonts w:ascii="Arial" w:hAnsi="Arial" w:cs="Arial"/>
          <w:sz w:val="24"/>
          <w:szCs w:val="24"/>
        </w:rPr>
        <w:t>fair die</w:t>
      </w:r>
      <w:r>
        <w:rPr>
          <w:rFonts w:ascii="Arial" w:hAnsi="Arial" w:cs="Arial"/>
          <w:sz w:val="24"/>
          <w:szCs w:val="24"/>
        </w:rPr>
        <w:t xml:space="preserve"> represents a classical probability </w:t>
      </w:r>
      <w:r w:rsidR="004D3035">
        <w:rPr>
          <w:rFonts w:ascii="Arial" w:hAnsi="Arial" w:cs="Arial"/>
          <w:sz w:val="24"/>
          <w:szCs w:val="24"/>
        </w:rPr>
        <w:t xml:space="preserve">because it is equally probable </w:t>
      </w:r>
      <w:r w:rsidR="001A09EF">
        <w:rPr>
          <w:rFonts w:ascii="Arial" w:hAnsi="Arial" w:cs="Arial"/>
          <w:sz w:val="24"/>
          <w:szCs w:val="24"/>
        </w:rPr>
        <w:t>to</w:t>
      </w:r>
      <w:r w:rsidR="004D3035">
        <w:rPr>
          <w:rFonts w:ascii="Arial" w:hAnsi="Arial" w:cs="Arial"/>
          <w:sz w:val="24"/>
          <w:szCs w:val="24"/>
        </w:rPr>
        <w:t xml:space="preserve"> land on any of the 6 number</w:t>
      </w:r>
      <w:r>
        <w:rPr>
          <w:rFonts w:ascii="Arial" w:hAnsi="Arial" w:cs="Arial"/>
          <w:sz w:val="24"/>
          <w:szCs w:val="24"/>
        </w:rPr>
        <w:t>s</w:t>
      </w:r>
      <w:r w:rsidR="004D3035">
        <w:rPr>
          <w:rFonts w:ascii="Arial" w:hAnsi="Arial" w:cs="Arial"/>
          <w:sz w:val="24"/>
          <w:szCs w:val="24"/>
        </w:rPr>
        <w:t xml:space="preserve"> (sample space) on the die: 1, 2, 3, 4, 5 or 6.</w:t>
      </w:r>
      <w:r w:rsidR="00152C6C">
        <w:rPr>
          <w:rFonts w:ascii="Arial" w:hAnsi="Arial" w:cs="Arial"/>
          <w:sz w:val="24"/>
          <w:szCs w:val="24"/>
        </w:rPr>
        <w:t xml:space="preserve">  The probability of rolling a 5 is</w:t>
      </w:r>
    </w:p>
    <w:p w14:paraId="629D6280" w14:textId="300F5801" w:rsidR="00964127" w:rsidRDefault="00964127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7AFDAAE" w14:textId="4931C535" w:rsidR="00152C6C" w:rsidRPr="002E7EB0" w:rsidRDefault="00C679BE" w:rsidP="00152C6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52C6C">
        <w:rPr>
          <w:rFonts w:ascii="Arial" w:hAnsi="Arial" w:cs="Arial"/>
          <w:position w:val="-24"/>
          <w:sz w:val="24"/>
          <w:szCs w:val="24"/>
        </w:rPr>
        <w:object w:dxaOrig="4040" w:dyaOrig="620" w14:anchorId="10652785">
          <v:shape id="_x0000_i1026" type="#_x0000_t75" style="width:201.75pt;height:30.75pt" o:ole="">
            <v:imagedata r:id="rId6" o:title=""/>
          </v:shape>
          <o:OLEObject Type="Embed" ProgID="Equation.DSMT4" ShapeID="_x0000_i1026" DrawAspect="Content" ObjectID="_1611320020" r:id="rId7"/>
        </w:object>
      </w:r>
    </w:p>
    <w:p w14:paraId="43F0680D" w14:textId="77777777" w:rsidR="00152C6C" w:rsidRDefault="00152C6C" w:rsidP="009319D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3375F425" w14:textId="5219D43F" w:rsidR="009319D5" w:rsidRPr="002E7EB0" w:rsidRDefault="009319D5" w:rsidP="009319D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2E7EB0">
        <w:rPr>
          <w:rFonts w:ascii="Arial" w:hAnsi="Arial" w:cs="Arial"/>
          <w:sz w:val="24"/>
          <w:szCs w:val="24"/>
          <w:u w:val="single"/>
        </w:rPr>
        <w:t>Empirical</w:t>
      </w:r>
    </w:p>
    <w:p w14:paraId="74D5A9E5" w14:textId="22C4C577" w:rsidR="00964127" w:rsidRDefault="00E2519B" w:rsidP="009319D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Empirical probability (or statistical probability) by an actual observation of an experiment.  It is given by</w:t>
      </w:r>
    </w:p>
    <w:p w14:paraId="341BD4FB" w14:textId="2AC6709C" w:rsidR="00E2519B" w:rsidRDefault="00E2519B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F88ACA" w14:textId="476E0F48" w:rsidR="00E2519B" w:rsidRDefault="00124007" w:rsidP="00E251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52C6C">
        <w:rPr>
          <w:rFonts w:ascii="Arial" w:hAnsi="Arial" w:cs="Arial"/>
          <w:position w:val="-28"/>
          <w:sz w:val="24"/>
          <w:szCs w:val="24"/>
        </w:rPr>
        <w:object w:dxaOrig="3240" w:dyaOrig="660" w14:anchorId="694A0040">
          <v:shape id="_x0000_i1027" type="#_x0000_t75" style="width:162pt;height:33pt" o:ole="">
            <v:imagedata r:id="rId8" o:title=""/>
          </v:shape>
          <o:OLEObject Type="Embed" ProgID="Equation.DSMT4" ShapeID="_x0000_i1027" DrawAspect="Content" ObjectID="_1611320021" r:id="rId9"/>
        </w:object>
      </w:r>
    </w:p>
    <w:p w14:paraId="5BB82C69" w14:textId="77777777" w:rsidR="00152C6C" w:rsidRDefault="00152C6C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9DAD8D5" w14:textId="488250F2" w:rsidR="00E2519B" w:rsidRDefault="00442041" w:rsidP="009319D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example, i</w:t>
      </w:r>
      <w:r w:rsidR="00152C6C">
        <w:rPr>
          <w:rFonts w:ascii="Arial" w:hAnsi="Arial" w:cs="Arial"/>
          <w:sz w:val="24"/>
          <w:szCs w:val="24"/>
        </w:rPr>
        <w:t xml:space="preserve">f you ask 100 people if they prefer cola A or cola B and 75 prefer cola A, the probability that a person prefers cola A is </w:t>
      </w:r>
    </w:p>
    <w:p w14:paraId="1FACC689" w14:textId="56926487" w:rsidR="00E2519B" w:rsidRDefault="00E2519B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2773AC" w14:textId="13FD9D38" w:rsidR="00E2519B" w:rsidRPr="002E7EB0" w:rsidRDefault="00124007" w:rsidP="00152C6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52C6C">
        <w:rPr>
          <w:rFonts w:ascii="Arial" w:hAnsi="Arial" w:cs="Arial"/>
          <w:position w:val="-24"/>
          <w:sz w:val="24"/>
          <w:szCs w:val="24"/>
        </w:rPr>
        <w:object w:dxaOrig="3660" w:dyaOrig="620" w14:anchorId="6B8FEEC4">
          <v:shape id="_x0000_i1028" type="#_x0000_t75" style="width:183pt;height:30.75pt" o:ole="">
            <v:imagedata r:id="rId10" o:title=""/>
          </v:shape>
          <o:OLEObject Type="Embed" ProgID="Equation.DSMT4" ShapeID="_x0000_i1028" DrawAspect="Content" ObjectID="_1611320022" r:id="rId11"/>
        </w:object>
      </w:r>
    </w:p>
    <w:p w14:paraId="36BCBC7C" w14:textId="508A96E7" w:rsidR="009319D5" w:rsidRPr="002E7EB0" w:rsidRDefault="009319D5" w:rsidP="009319D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2E7EB0">
        <w:rPr>
          <w:rFonts w:ascii="Arial" w:hAnsi="Arial" w:cs="Arial"/>
          <w:sz w:val="24"/>
          <w:szCs w:val="24"/>
          <w:u w:val="single"/>
        </w:rPr>
        <w:t>Subjective</w:t>
      </w:r>
    </w:p>
    <w:p w14:paraId="6FCC008B" w14:textId="003DD288" w:rsidR="009319D5" w:rsidRPr="002E7EB0" w:rsidRDefault="009319D5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EC24C99" w14:textId="38A68845" w:rsidR="009319D5" w:rsidRPr="002E7EB0" w:rsidRDefault="00152C6C" w:rsidP="009319D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subjective probability is your </w:t>
      </w:r>
      <w:r w:rsidR="00442041">
        <w:rPr>
          <w:rFonts w:ascii="Arial" w:hAnsi="Arial" w:cs="Arial"/>
          <w:sz w:val="24"/>
          <w:szCs w:val="24"/>
        </w:rPr>
        <w:t>belief</w:t>
      </w:r>
      <w:r>
        <w:rPr>
          <w:rFonts w:ascii="Arial" w:hAnsi="Arial" w:cs="Arial"/>
          <w:sz w:val="24"/>
          <w:szCs w:val="24"/>
        </w:rPr>
        <w:t xml:space="preserve"> a particular event will occur.  For example, you may believe that a </w:t>
      </w:r>
      <w:r w:rsidR="00442041">
        <w:rPr>
          <w:rFonts w:ascii="Arial" w:hAnsi="Arial" w:cs="Arial"/>
          <w:sz w:val="24"/>
          <w:szCs w:val="24"/>
        </w:rPr>
        <w:t>specific</w:t>
      </w:r>
      <w:r>
        <w:rPr>
          <w:rFonts w:ascii="Arial" w:hAnsi="Arial" w:cs="Arial"/>
          <w:sz w:val="24"/>
          <w:szCs w:val="24"/>
        </w:rPr>
        <w:t xml:space="preserve"> lottery ticket will be the winner.</w:t>
      </w:r>
    </w:p>
    <w:p w14:paraId="154386D7" w14:textId="77777777" w:rsidR="009319D5" w:rsidRPr="002E7EB0" w:rsidRDefault="009319D5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1AB19D5" w14:textId="13A26FD3" w:rsidR="009319D5" w:rsidRPr="00A95419" w:rsidRDefault="00CA11F2" w:rsidP="009319D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A95419">
        <w:rPr>
          <w:rFonts w:ascii="Arial" w:hAnsi="Arial" w:cs="Arial"/>
          <w:sz w:val="24"/>
          <w:szCs w:val="24"/>
          <w:u w:val="single"/>
        </w:rPr>
        <w:t xml:space="preserve">Other </w:t>
      </w:r>
      <w:r w:rsidR="00152C6C" w:rsidRPr="00A95419">
        <w:rPr>
          <w:rFonts w:ascii="Arial" w:hAnsi="Arial" w:cs="Arial"/>
          <w:sz w:val="24"/>
          <w:szCs w:val="24"/>
          <w:u w:val="single"/>
        </w:rPr>
        <w:t>D</w:t>
      </w:r>
      <w:r w:rsidRPr="00A95419">
        <w:rPr>
          <w:rFonts w:ascii="Arial" w:hAnsi="Arial" w:cs="Arial"/>
          <w:sz w:val="24"/>
          <w:szCs w:val="24"/>
          <w:u w:val="single"/>
        </w:rPr>
        <w:t>efinitions</w:t>
      </w:r>
    </w:p>
    <w:p w14:paraId="59A8A08E" w14:textId="03CC5F71" w:rsidR="00A95419" w:rsidRDefault="00A95419" w:rsidP="009319D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Pr="00A95419">
        <w:rPr>
          <w:rFonts w:ascii="Arial" w:hAnsi="Arial" w:cs="Arial"/>
          <w:sz w:val="24"/>
          <w:szCs w:val="24"/>
          <w:u w:val="single"/>
        </w:rPr>
        <w:t>statistical experiment</w:t>
      </w:r>
      <w:r>
        <w:rPr>
          <w:rFonts w:ascii="Arial" w:hAnsi="Arial" w:cs="Arial"/>
          <w:sz w:val="24"/>
          <w:szCs w:val="24"/>
        </w:rPr>
        <w:t xml:space="preserve"> is an activity that result in an outcome such as flipping a coin and recording the </w:t>
      </w:r>
      <w:r w:rsidR="00442041">
        <w:rPr>
          <w:rFonts w:ascii="Arial" w:hAnsi="Arial" w:cs="Arial"/>
          <w:sz w:val="24"/>
          <w:szCs w:val="24"/>
        </w:rPr>
        <w:t>results</w:t>
      </w:r>
      <w:r>
        <w:rPr>
          <w:rFonts w:ascii="Arial" w:hAnsi="Arial" w:cs="Arial"/>
          <w:sz w:val="24"/>
          <w:szCs w:val="24"/>
        </w:rPr>
        <w:t>.</w:t>
      </w:r>
    </w:p>
    <w:p w14:paraId="134C5356" w14:textId="7225CE33" w:rsidR="00A95419" w:rsidRDefault="00A95419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F647111" w14:textId="36CF4644" w:rsidR="00A95419" w:rsidRDefault="00A95419" w:rsidP="009319D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Pr="00A95419">
        <w:rPr>
          <w:rFonts w:ascii="Arial" w:hAnsi="Arial" w:cs="Arial"/>
          <w:sz w:val="24"/>
          <w:szCs w:val="24"/>
          <w:u w:val="single"/>
        </w:rPr>
        <w:t>sample space</w:t>
      </w:r>
      <w:r>
        <w:rPr>
          <w:rFonts w:ascii="Arial" w:hAnsi="Arial" w:cs="Arial"/>
          <w:sz w:val="24"/>
          <w:szCs w:val="24"/>
        </w:rPr>
        <w:t xml:space="preserve"> is the set of all possible outcomes; for example, the sample space for rolling a die is 1, 2, 3, 4, 5, and 6.</w:t>
      </w:r>
    </w:p>
    <w:p w14:paraId="48C7704D" w14:textId="262C0C65" w:rsidR="00A95419" w:rsidRDefault="00A95419" w:rsidP="009319D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E0A38D" w14:textId="79AF18F5" w:rsidR="00A95419" w:rsidRDefault="00A95419" w:rsidP="009319D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 </w:t>
      </w:r>
      <w:r w:rsidRPr="00A95419">
        <w:rPr>
          <w:rFonts w:ascii="Arial" w:hAnsi="Arial" w:cs="Arial"/>
          <w:sz w:val="24"/>
          <w:szCs w:val="24"/>
          <w:u w:val="single"/>
        </w:rPr>
        <w:t>event</w:t>
      </w:r>
      <w:r>
        <w:rPr>
          <w:rFonts w:ascii="Arial" w:hAnsi="Arial" w:cs="Arial"/>
          <w:sz w:val="24"/>
          <w:szCs w:val="24"/>
        </w:rPr>
        <w:t xml:space="preserve"> is the outcome of interest expressed as </w:t>
      </w:r>
      <w:r w:rsidRPr="00A95419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(</w:t>
      </w:r>
      <w:r w:rsidRPr="00A95419">
        <w:rPr>
          <w:rFonts w:ascii="Arial" w:hAnsi="Arial" w:cs="Arial"/>
          <w:i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)</w:t>
      </w:r>
      <w:r w:rsidR="00442041">
        <w:rPr>
          <w:rFonts w:ascii="Arial" w:hAnsi="Arial" w:cs="Arial"/>
          <w:sz w:val="24"/>
          <w:szCs w:val="24"/>
        </w:rPr>
        <w:t>. One example is rolling a die and recording each time</w:t>
      </w:r>
      <w:r>
        <w:rPr>
          <w:rFonts w:ascii="Arial" w:hAnsi="Arial" w:cs="Arial"/>
          <w:sz w:val="24"/>
          <w:szCs w:val="24"/>
        </w:rPr>
        <w:t xml:space="preserve"> a 5</w:t>
      </w:r>
      <w:r w:rsidR="00442041">
        <w:rPr>
          <w:rFonts w:ascii="Arial" w:hAnsi="Arial" w:cs="Arial"/>
          <w:sz w:val="24"/>
          <w:szCs w:val="24"/>
        </w:rPr>
        <w:t xml:space="preserve"> is the result</w:t>
      </w:r>
      <w:r>
        <w:rPr>
          <w:rFonts w:ascii="Arial" w:hAnsi="Arial" w:cs="Arial"/>
          <w:sz w:val="24"/>
          <w:szCs w:val="24"/>
        </w:rPr>
        <w:t>.</w:t>
      </w:r>
    </w:p>
    <w:sectPr w:rsidR="00A954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9D5"/>
    <w:rsid w:val="00124007"/>
    <w:rsid w:val="00152C6C"/>
    <w:rsid w:val="001A09EF"/>
    <w:rsid w:val="002A2DB4"/>
    <w:rsid w:val="002E7EB0"/>
    <w:rsid w:val="002F3661"/>
    <w:rsid w:val="00442041"/>
    <w:rsid w:val="004D3035"/>
    <w:rsid w:val="00544DC9"/>
    <w:rsid w:val="00675C17"/>
    <w:rsid w:val="00694ED2"/>
    <w:rsid w:val="009319D5"/>
    <w:rsid w:val="00964127"/>
    <w:rsid w:val="00A95419"/>
    <w:rsid w:val="00AE1EF4"/>
    <w:rsid w:val="00C679BE"/>
    <w:rsid w:val="00CA11F2"/>
    <w:rsid w:val="00D17C4D"/>
    <w:rsid w:val="00D2501B"/>
    <w:rsid w:val="00D82487"/>
    <w:rsid w:val="00DC0D4B"/>
    <w:rsid w:val="00E2519B"/>
    <w:rsid w:val="00E62517"/>
    <w:rsid w:val="00E85FCE"/>
    <w:rsid w:val="00EA28AF"/>
    <w:rsid w:val="00FC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3FC08"/>
  <w15:chartTrackingRefBased/>
  <w15:docId w15:val="{94EEE264-FBDD-4A18-96C8-C9F87CD3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19D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Trinkel</dc:creator>
  <cp:keywords/>
  <dc:description/>
  <cp:lastModifiedBy>Dr. Harris</cp:lastModifiedBy>
  <cp:revision>2</cp:revision>
  <dcterms:created xsi:type="dcterms:W3CDTF">2019-02-10T21:07:00Z</dcterms:created>
  <dcterms:modified xsi:type="dcterms:W3CDTF">2019-02-10T21:07:00Z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