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2F" w:rsidRPr="001D5B2F" w:rsidRDefault="007677C8" w:rsidP="008A60F5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DATA SHEET</w:t>
      </w:r>
      <w:r w:rsidR="001D5B2F" w:rsidRPr="001D5B2F">
        <w:rPr>
          <w:rFonts w:ascii="Arial" w:hAnsi="Arial" w:cs="Arial"/>
          <w:b/>
          <w:bCs/>
        </w:rPr>
        <w:br/>
      </w:r>
    </w:p>
    <w:p w:rsidR="001D5B2F" w:rsidRPr="001D5B2F" w:rsidRDefault="001D5B2F" w:rsidP="001D5B2F">
      <w:pPr>
        <w:rPr>
          <w:rFonts w:ascii="Arial" w:hAnsi="Arial" w:cs="Arial"/>
        </w:rPr>
      </w:pPr>
      <w:r w:rsidRPr="001D5B2F">
        <w:rPr>
          <w:rFonts w:ascii="Arial" w:hAnsi="Arial" w:cs="Arial"/>
        </w:rPr>
        <w:t>Name: __________________ Date: _</w:t>
      </w:r>
      <w:r w:rsidR="007677C8">
        <w:rPr>
          <w:rFonts w:ascii="Arial" w:hAnsi="Arial" w:cs="Arial"/>
        </w:rPr>
        <w:t>__________</w:t>
      </w:r>
      <w:r w:rsidR="00AE330E">
        <w:rPr>
          <w:rFonts w:ascii="Arial" w:hAnsi="Arial" w:cs="Arial"/>
        </w:rPr>
        <w:t xml:space="preserve"> </w:t>
      </w:r>
    </w:p>
    <w:p w:rsidR="001D5B2F" w:rsidRPr="001D5B2F" w:rsidRDefault="00FC2128" w:rsidP="001D5B2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105410</wp:posOffset>
                </wp:positionV>
                <wp:extent cx="5577840" cy="0"/>
                <wp:effectExtent l="30480" t="29210" r="30480" b="374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6797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8.3pt" to="435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1D5B2F" w:rsidRPr="001D5B2F" w:rsidRDefault="001D5B2F" w:rsidP="001D5B2F">
      <w:pPr>
        <w:rPr>
          <w:rFonts w:ascii="Arial" w:hAnsi="Arial" w:cs="Arial"/>
        </w:rPr>
      </w:pPr>
    </w:p>
    <w:p w:rsidR="001D5B2F" w:rsidRPr="001D5B2F" w:rsidRDefault="001D5B2F" w:rsidP="001D5B2F">
      <w:pPr>
        <w:numPr>
          <w:ilvl w:val="0"/>
          <w:numId w:val="15"/>
        </w:numPr>
        <w:rPr>
          <w:rFonts w:ascii="Arial" w:hAnsi="Arial" w:cs="Arial"/>
        </w:rPr>
      </w:pPr>
      <w:r w:rsidRPr="001D5B2F">
        <w:rPr>
          <w:rFonts w:ascii="Arial" w:hAnsi="Arial" w:cs="Arial"/>
        </w:rPr>
        <w:t xml:space="preserve">What is the precision of the vernier caliper?  </w:t>
      </w:r>
    </w:p>
    <w:p w:rsidR="001D5B2F" w:rsidRDefault="001D5B2F" w:rsidP="001D5B2F">
      <w:pPr>
        <w:ind w:left="360"/>
        <w:rPr>
          <w:rFonts w:ascii="Arial" w:hAnsi="Arial" w:cs="Arial"/>
        </w:rPr>
      </w:pPr>
    </w:p>
    <w:p w:rsidR="00D623BC" w:rsidRPr="001D5B2F" w:rsidRDefault="00D623BC" w:rsidP="00AE330E">
      <w:pPr>
        <w:rPr>
          <w:rFonts w:ascii="Arial" w:hAnsi="Arial" w:cs="Arial"/>
        </w:rPr>
      </w:pPr>
    </w:p>
    <w:p w:rsidR="00D623BC" w:rsidRPr="001D5B2F" w:rsidRDefault="00D623BC" w:rsidP="00D623BC">
      <w:pPr>
        <w:numPr>
          <w:ilvl w:val="0"/>
          <w:numId w:val="15"/>
        </w:numPr>
        <w:rPr>
          <w:rFonts w:ascii="Arial" w:hAnsi="Arial" w:cs="Arial"/>
        </w:rPr>
      </w:pPr>
      <w:bookmarkStart w:id="1" w:name="OLE_LINK1"/>
      <w:r w:rsidRPr="001D5B2F">
        <w:rPr>
          <w:rFonts w:ascii="Arial" w:hAnsi="Arial" w:cs="Arial"/>
        </w:rPr>
        <w:t xml:space="preserve">Record your measurements of the </w:t>
      </w:r>
      <w:r>
        <w:rPr>
          <w:rFonts w:ascii="Arial" w:hAnsi="Arial" w:cs="Arial"/>
        </w:rPr>
        <w:t>outer diameter of the washers</w:t>
      </w:r>
      <w:r w:rsidRPr="001D5B2F">
        <w:rPr>
          <w:rFonts w:ascii="Arial" w:hAnsi="Arial" w:cs="Arial"/>
        </w:rPr>
        <w:t xml:space="preserve"> in the table below.</w:t>
      </w:r>
    </w:p>
    <w:p w:rsidR="00D623BC" w:rsidRPr="001D5B2F" w:rsidRDefault="00D623BC" w:rsidP="00D623BC">
      <w:pPr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349"/>
        <w:gridCol w:w="2349"/>
      </w:tblGrid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D623BC" w:rsidRPr="001D5B2F" w:rsidRDefault="00D623BC" w:rsidP="009102B8">
            <w:pPr>
              <w:jc w:val="center"/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diameter (</w:t>
            </w:r>
            <w:r w:rsidRPr="00D623BC">
              <w:rPr>
                <w:rFonts w:ascii="Arial" w:hAnsi="Arial" w:cs="Arial"/>
                <w:i/>
              </w:rPr>
              <w:t>d</w:t>
            </w:r>
            <w:r w:rsidRPr="00D623BC">
              <w:rPr>
                <w:rFonts w:ascii="Arial" w:hAnsi="Arial" w:cs="Arial"/>
                <w:vertAlign w:val="subscript"/>
              </w:rPr>
              <w:t xml:space="preserve"> outer</w:t>
            </w:r>
            <w:r w:rsidRPr="001D5B2F">
              <w:rPr>
                <w:rFonts w:ascii="Arial" w:hAnsi="Arial" w:cs="Arial"/>
              </w:rPr>
              <w:t>)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D623BC" w:rsidRPr="001D5B2F" w:rsidRDefault="00D623BC" w:rsidP="009102B8">
            <w:pPr>
              <w:jc w:val="center"/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radius (</w:t>
            </w:r>
            <w:r w:rsidRPr="00D623BC">
              <w:rPr>
                <w:rFonts w:ascii="Arial" w:hAnsi="Arial" w:cs="Arial"/>
                <w:i/>
              </w:rPr>
              <w:t>r</w:t>
            </w:r>
            <w:r w:rsidRPr="00D623BC">
              <w:rPr>
                <w:rFonts w:ascii="Arial" w:hAnsi="Arial" w:cs="Arial"/>
                <w:vertAlign w:val="subscript"/>
              </w:rPr>
              <w:t xml:space="preserve"> outer</w:t>
            </w:r>
            <w:r w:rsidRPr="001D5B2F">
              <w:rPr>
                <w:rFonts w:ascii="Arial" w:hAnsi="Arial" w:cs="Arial"/>
              </w:rPr>
              <w:t>)</w:t>
            </w: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#1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rPr>
          <w:trHeight w:val="683"/>
        </w:trPr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#2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#3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#4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#5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average</w:t>
            </w:r>
          </w:p>
        </w:tc>
        <w:tc>
          <w:tcPr>
            <w:tcW w:w="2349" w:type="dxa"/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bookmarkEnd w:id="1"/>
    </w:tbl>
    <w:p w:rsidR="00D623BC" w:rsidRPr="001D5B2F" w:rsidRDefault="00D623BC" w:rsidP="00D623BC">
      <w:pPr>
        <w:ind w:left="360"/>
        <w:rPr>
          <w:rFonts w:ascii="Arial" w:hAnsi="Arial" w:cs="Arial"/>
        </w:rPr>
      </w:pPr>
    </w:p>
    <w:p w:rsidR="00D623BC" w:rsidRPr="00D623BC" w:rsidRDefault="00D623BC" w:rsidP="00D623B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623BC">
        <w:rPr>
          <w:rFonts w:ascii="Arial" w:hAnsi="Arial" w:cs="Arial"/>
        </w:rPr>
        <w:t xml:space="preserve">Record your measurements of the </w:t>
      </w:r>
      <w:r>
        <w:rPr>
          <w:rFonts w:ascii="Arial" w:hAnsi="Arial" w:cs="Arial"/>
        </w:rPr>
        <w:t>inner</w:t>
      </w:r>
      <w:r w:rsidRPr="00D623BC">
        <w:rPr>
          <w:rFonts w:ascii="Arial" w:hAnsi="Arial" w:cs="Arial"/>
        </w:rPr>
        <w:t xml:space="preserve"> diameter of the washers in the table below.</w:t>
      </w:r>
    </w:p>
    <w:p w:rsidR="00D623BC" w:rsidRPr="001D5B2F" w:rsidRDefault="00D623BC" w:rsidP="00D623BC">
      <w:pPr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349"/>
        <w:gridCol w:w="2349"/>
      </w:tblGrid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D623BC" w:rsidRPr="001D5B2F" w:rsidRDefault="00D623BC" w:rsidP="009102B8">
            <w:pPr>
              <w:jc w:val="center"/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diameter (</w:t>
            </w:r>
            <w:r w:rsidRPr="001114CE">
              <w:rPr>
                <w:rFonts w:ascii="Arial" w:hAnsi="Arial" w:cs="Arial"/>
                <w:i/>
              </w:rPr>
              <w:t>d</w:t>
            </w:r>
            <w:r w:rsidRPr="001114CE">
              <w:rPr>
                <w:rFonts w:ascii="Arial" w:hAnsi="Arial" w:cs="Arial"/>
                <w:vertAlign w:val="subscript"/>
              </w:rPr>
              <w:t xml:space="preserve"> inner</w:t>
            </w:r>
            <w:r w:rsidRPr="001D5B2F">
              <w:rPr>
                <w:rFonts w:ascii="Arial" w:hAnsi="Arial" w:cs="Arial"/>
              </w:rPr>
              <w:t>)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D623BC" w:rsidRPr="001D5B2F" w:rsidRDefault="00D623BC" w:rsidP="009102B8">
            <w:pPr>
              <w:jc w:val="center"/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radius (</w:t>
            </w:r>
            <w:r w:rsidRPr="001114CE">
              <w:rPr>
                <w:rFonts w:ascii="Arial" w:hAnsi="Arial" w:cs="Arial"/>
                <w:i/>
              </w:rPr>
              <w:t>r</w:t>
            </w:r>
            <w:r w:rsidRPr="001114CE">
              <w:rPr>
                <w:rFonts w:ascii="Arial" w:hAnsi="Arial" w:cs="Arial"/>
                <w:vertAlign w:val="subscript"/>
              </w:rPr>
              <w:t xml:space="preserve"> inner</w:t>
            </w:r>
            <w:r w:rsidRPr="001D5B2F">
              <w:rPr>
                <w:rFonts w:ascii="Arial" w:hAnsi="Arial" w:cs="Arial"/>
              </w:rPr>
              <w:t>)</w:t>
            </w: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#1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rPr>
          <w:trHeight w:val="683"/>
        </w:trPr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#2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#3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#4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#5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  <w:tr w:rsidR="00D623BC" w:rsidRPr="001D5B2F" w:rsidTr="009102B8">
        <w:tc>
          <w:tcPr>
            <w:tcW w:w="2349" w:type="dxa"/>
          </w:tcPr>
          <w:p w:rsidR="00D623BC" w:rsidRPr="001D5B2F" w:rsidRDefault="00D623BC" w:rsidP="009102B8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average</w:t>
            </w:r>
          </w:p>
        </w:tc>
        <w:tc>
          <w:tcPr>
            <w:tcW w:w="2349" w:type="dxa"/>
          </w:tcPr>
          <w:p w:rsidR="00D623BC" w:rsidRPr="00AE330E" w:rsidRDefault="00D623BC" w:rsidP="009102B8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D623BC" w:rsidRPr="001D5B2F" w:rsidRDefault="00D623BC" w:rsidP="009102B8">
            <w:pPr>
              <w:rPr>
                <w:rFonts w:ascii="Arial" w:hAnsi="Arial" w:cs="Arial"/>
                <w:sz w:val="48"/>
              </w:rPr>
            </w:pPr>
          </w:p>
        </w:tc>
      </w:tr>
    </w:tbl>
    <w:p w:rsidR="00D623BC" w:rsidRDefault="00D623BC" w:rsidP="00D623BC">
      <w:pPr>
        <w:ind w:left="360"/>
        <w:rPr>
          <w:rFonts w:ascii="Arial" w:hAnsi="Arial" w:cs="Arial"/>
        </w:rPr>
      </w:pPr>
    </w:p>
    <w:p w:rsidR="00D623BC" w:rsidRDefault="00D623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623BC" w:rsidRPr="001D5B2F" w:rsidRDefault="00D623BC" w:rsidP="00D623BC">
      <w:pPr>
        <w:ind w:left="360"/>
        <w:rPr>
          <w:rFonts w:ascii="Arial" w:hAnsi="Arial" w:cs="Arial"/>
        </w:rPr>
      </w:pPr>
    </w:p>
    <w:p w:rsidR="000D6F5B" w:rsidRPr="001D5B2F" w:rsidRDefault="000D6F5B" w:rsidP="00D623BC">
      <w:pPr>
        <w:numPr>
          <w:ilvl w:val="0"/>
          <w:numId w:val="15"/>
        </w:numPr>
        <w:rPr>
          <w:rFonts w:ascii="Arial" w:hAnsi="Arial" w:cs="Arial"/>
        </w:rPr>
      </w:pPr>
      <w:r w:rsidRPr="001D5B2F">
        <w:rPr>
          <w:rFonts w:ascii="Arial" w:hAnsi="Arial" w:cs="Arial"/>
        </w:rPr>
        <w:t xml:space="preserve">Record your measurements of the </w:t>
      </w:r>
      <w:r w:rsidR="005639BD">
        <w:rPr>
          <w:rFonts w:ascii="Arial" w:hAnsi="Arial" w:cs="Arial"/>
        </w:rPr>
        <w:t>thickness</w:t>
      </w:r>
      <w:r>
        <w:rPr>
          <w:rFonts w:ascii="Arial" w:hAnsi="Arial" w:cs="Arial"/>
        </w:rPr>
        <w:t xml:space="preserve"> of the </w:t>
      </w:r>
      <w:r w:rsidR="00D623BC">
        <w:rPr>
          <w:rFonts w:ascii="Arial" w:hAnsi="Arial" w:cs="Arial"/>
        </w:rPr>
        <w:t>washers</w:t>
      </w:r>
      <w:r w:rsidRPr="001D5B2F">
        <w:rPr>
          <w:rFonts w:ascii="Arial" w:hAnsi="Arial" w:cs="Arial"/>
        </w:rPr>
        <w:t xml:space="preserve"> in the table below.</w:t>
      </w:r>
    </w:p>
    <w:p w:rsidR="000D6F5B" w:rsidRPr="001D5B2F" w:rsidRDefault="000D6F5B" w:rsidP="000D6F5B">
      <w:pPr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349"/>
      </w:tblGrid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382ACD" w:rsidRPr="001D5B2F" w:rsidRDefault="00382ACD" w:rsidP="00527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 (</w:t>
            </w:r>
            <w:r w:rsidRPr="001114CE">
              <w:rPr>
                <w:rFonts w:ascii="Arial" w:hAnsi="Arial" w:cs="Arial"/>
                <w:i/>
              </w:rPr>
              <w:t>t</w:t>
            </w:r>
            <w:r w:rsidRPr="001D5B2F">
              <w:rPr>
                <w:rFonts w:ascii="Arial" w:hAnsi="Arial" w:cs="Arial"/>
              </w:rPr>
              <w:t>)</w:t>
            </w: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#1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rPr>
          <w:trHeight w:val="683"/>
        </w:trPr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#2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#3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#4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#5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average</w:t>
            </w:r>
          </w:p>
        </w:tc>
        <w:tc>
          <w:tcPr>
            <w:tcW w:w="2349" w:type="dxa"/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</w:tbl>
    <w:p w:rsidR="00382ACD" w:rsidRDefault="00382ACD" w:rsidP="00382ACD">
      <w:pPr>
        <w:ind w:left="720"/>
        <w:rPr>
          <w:rFonts w:ascii="Arial" w:hAnsi="Arial" w:cs="Arial"/>
        </w:rPr>
      </w:pPr>
    </w:p>
    <w:p w:rsidR="00382ACD" w:rsidRDefault="00382ACD" w:rsidP="00382ACD">
      <w:pPr>
        <w:ind w:left="720"/>
        <w:rPr>
          <w:rFonts w:ascii="Arial" w:hAnsi="Arial" w:cs="Arial"/>
        </w:rPr>
      </w:pPr>
    </w:p>
    <w:p w:rsidR="00382ACD" w:rsidRDefault="00382ACD" w:rsidP="00D623B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What coin did you choose for the next part of the experiment?</w:t>
      </w:r>
    </w:p>
    <w:p w:rsidR="00382ACD" w:rsidRDefault="00382ACD" w:rsidP="00382ACD">
      <w:pPr>
        <w:ind w:left="720"/>
        <w:rPr>
          <w:rFonts w:ascii="Arial" w:hAnsi="Arial" w:cs="Arial"/>
        </w:rPr>
      </w:pPr>
    </w:p>
    <w:p w:rsidR="00382ACD" w:rsidRDefault="00382ACD" w:rsidP="00382ACD">
      <w:pPr>
        <w:ind w:left="720"/>
        <w:rPr>
          <w:rFonts w:ascii="Arial" w:hAnsi="Arial" w:cs="Arial"/>
        </w:rPr>
      </w:pPr>
    </w:p>
    <w:p w:rsidR="000D6F5B" w:rsidRPr="001D5B2F" w:rsidRDefault="000D6F5B" w:rsidP="00D623BC">
      <w:pPr>
        <w:numPr>
          <w:ilvl w:val="0"/>
          <w:numId w:val="15"/>
        </w:numPr>
        <w:rPr>
          <w:rFonts w:ascii="Arial" w:hAnsi="Arial" w:cs="Arial"/>
        </w:rPr>
      </w:pPr>
      <w:r w:rsidRPr="001D5B2F">
        <w:rPr>
          <w:rFonts w:ascii="Arial" w:hAnsi="Arial" w:cs="Arial"/>
        </w:rPr>
        <w:t xml:space="preserve">Record your measurements of the </w:t>
      </w:r>
      <w:r>
        <w:rPr>
          <w:rFonts w:ascii="Arial" w:hAnsi="Arial" w:cs="Arial"/>
        </w:rPr>
        <w:t xml:space="preserve">diameter of the </w:t>
      </w:r>
      <w:r w:rsidR="00382ACD">
        <w:rPr>
          <w:rFonts w:ascii="Arial" w:hAnsi="Arial" w:cs="Arial"/>
        </w:rPr>
        <w:t>coin</w:t>
      </w:r>
      <w:r w:rsidRPr="001D5B2F">
        <w:rPr>
          <w:rFonts w:ascii="Arial" w:hAnsi="Arial" w:cs="Arial"/>
        </w:rPr>
        <w:t xml:space="preserve"> in the table below.</w:t>
      </w:r>
    </w:p>
    <w:p w:rsidR="000D6F5B" w:rsidRPr="001D5B2F" w:rsidRDefault="000D6F5B" w:rsidP="000D6F5B">
      <w:pPr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349"/>
        <w:gridCol w:w="2349"/>
      </w:tblGrid>
      <w:tr w:rsidR="000D6F5B" w:rsidRPr="001D5B2F" w:rsidTr="00527E84">
        <w:tc>
          <w:tcPr>
            <w:tcW w:w="2349" w:type="dxa"/>
          </w:tcPr>
          <w:p w:rsidR="000D6F5B" w:rsidRPr="001D5B2F" w:rsidRDefault="000D6F5B" w:rsidP="00527E8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0D6F5B" w:rsidRPr="001D5B2F" w:rsidRDefault="000D6F5B" w:rsidP="00527E84">
            <w:pPr>
              <w:jc w:val="center"/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diameter (</w:t>
            </w:r>
            <w:r w:rsidRPr="00D623BC">
              <w:rPr>
                <w:rFonts w:ascii="Arial" w:hAnsi="Arial" w:cs="Arial"/>
                <w:i/>
              </w:rPr>
              <w:t>d</w:t>
            </w:r>
            <w:r w:rsidRPr="001D5B2F">
              <w:rPr>
                <w:rFonts w:ascii="Arial" w:hAnsi="Arial" w:cs="Arial"/>
              </w:rPr>
              <w:t>)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0D6F5B" w:rsidRPr="001D5B2F" w:rsidRDefault="000D6F5B" w:rsidP="00527E84">
            <w:pPr>
              <w:jc w:val="center"/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radius (</w:t>
            </w:r>
            <w:r w:rsidRPr="00D623BC">
              <w:rPr>
                <w:rFonts w:ascii="Arial" w:hAnsi="Arial" w:cs="Arial"/>
                <w:i/>
              </w:rPr>
              <w:t>r</w:t>
            </w:r>
            <w:r w:rsidRPr="001D5B2F">
              <w:rPr>
                <w:rFonts w:ascii="Arial" w:hAnsi="Arial" w:cs="Arial"/>
              </w:rPr>
              <w:t>)</w:t>
            </w:r>
          </w:p>
        </w:tc>
      </w:tr>
      <w:tr w:rsidR="000D6F5B" w:rsidRPr="001D5B2F" w:rsidTr="00527E84">
        <w:tc>
          <w:tcPr>
            <w:tcW w:w="2349" w:type="dxa"/>
          </w:tcPr>
          <w:p w:rsidR="000D6F5B" w:rsidRPr="001D5B2F" w:rsidRDefault="000D6F5B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#1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D6F5B" w:rsidRPr="00AE330E" w:rsidRDefault="000D6F5B" w:rsidP="00527E84">
            <w:pPr>
              <w:rPr>
                <w:rFonts w:ascii="Arial" w:hAnsi="Arial" w:cs="Arial"/>
                <w:color w:val="FF0000"/>
                <w:sz w:val="44"/>
                <w:szCs w:val="4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6F5B" w:rsidRPr="001D5B2F" w:rsidRDefault="000D6F5B" w:rsidP="00527E84">
            <w:pPr>
              <w:rPr>
                <w:rFonts w:ascii="Arial" w:hAnsi="Arial" w:cs="Arial"/>
                <w:sz w:val="48"/>
              </w:rPr>
            </w:pPr>
          </w:p>
        </w:tc>
      </w:tr>
      <w:tr w:rsidR="000D6F5B" w:rsidRPr="001D5B2F" w:rsidTr="00527E84">
        <w:trPr>
          <w:trHeight w:val="683"/>
        </w:trPr>
        <w:tc>
          <w:tcPr>
            <w:tcW w:w="2349" w:type="dxa"/>
          </w:tcPr>
          <w:p w:rsidR="000D6F5B" w:rsidRPr="001D5B2F" w:rsidRDefault="000D6F5B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#2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D6F5B" w:rsidRPr="00AE330E" w:rsidRDefault="000D6F5B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6F5B" w:rsidRPr="001D5B2F" w:rsidRDefault="000D6F5B" w:rsidP="00527E84">
            <w:pPr>
              <w:rPr>
                <w:rFonts w:ascii="Arial" w:hAnsi="Arial" w:cs="Arial"/>
                <w:sz w:val="48"/>
              </w:rPr>
            </w:pPr>
          </w:p>
        </w:tc>
      </w:tr>
      <w:tr w:rsidR="000D6F5B" w:rsidRPr="001D5B2F" w:rsidTr="00527E84">
        <w:tc>
          <w:tcPr>
            <w:tcW w:w="2349" w:type="dxa"/>
          </w:tcPr>
          <w:p w:rsidR="000D6F5B" w:rsidRPr="001D5B2F" w:rsidRDefault="000D6F5B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#3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D6F5B" w:rsidRPr="00AE330E" w:rsidRDefault="000D6F5B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6F5B" w:rsidRPr="001D5B2F" w:rsidRDefault="000D6F5B" w:rsidP="00527E84">
            <w:pPr>
              <w:rPr>
                <w:rFonts w:ascii="Arial" w:hAnsi="Arial" w:cs="Arial"/>
                <w:sz w:val="48"/>
              </w:rPr>
            </w:pPr>
          </w:p>
        </w:tc>
      </w:tr>
      <w:tr w:rsidR="000D6F5B" w:rsidRPr="001D5B2F" w:rsidTr="00527E84">
        <w:tc>
          <w:tcPr>
            <w:tcW w:w="2349" w:type="dxa"/>
          </w:tcPr>
          <w:p w:rsidR="000D6F5B" w:rsidRPr="001D5B2F" w:rsidRDefault="000D6F5B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#4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D6F5B" w:rsidRPr="00AE330E" w:rsidRDefault="000D6F5B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6F5B" w:rsidRPr="001D5B2F" w:rsidRDefault="000D6F5B" w:rsidP="00527E84">
            <w:pPr>
              <w:rPr>
                <w:rFonts w:ascii="Arial" w:hAnsi="Arial" w:cs="Arial"/>
                <w:sz w:val="48"/>
              </w:rPr>
            </w:pPr>
          </w:p>
        </w:tc>
      </w:tr>
      <w:tr w:rsidR="000D6F5B" w:rsidRPr="001D5B2F" w:rsidTr="00527E84">
        <w:tc>
          <w:tcPr>
            <w:tcW w:w="2349" w:type="dxa"/>
          </w:tcPr>
          <w:p w:rsidR="000D6F5B" w:rsidRPr="001D5B2F" w:rsidRDefault="000D6F5B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#5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0D6F5B" w:rsidRPr="00AE330E" w:rsidRDefault="000D6F5B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6F5B" w:rsidRPr="001D5B2F" w:rsidRDefault="000D6F5B" w:rsidP="00527E84">
            <w:pPr>
              <w:rPr>
                <w:rFonts w:ascii="Arial" w:hAnsi="Arial" w:cs="Arial"/>
                <w:sz w:val="48"/>
              </w:rPr>
            </w:pPr>
          </w:p>
        </w:tc>
      </w:tr>
      <w:tr w:rsidR="000D6F5B" w:rsidRPr="001D5B2F" w:rsidTr="00527E84">
        <w:tc>
          <w:tcPr>
            <w:tcW w:w="2349" w:type="dxa"/>
          </w:tcPr>
          <w:p w:rsidR="000D6F5B" w:rsidRPr="001D5B2F" w:rsidRDefault="000D6F5B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average</w:t>
            </w:r>
          </w:p>
        </w:tc>
        <w:tc>
          <w:tcPr>
            <w:tcW w:w="2349" w:type="dxa"/>
          </w:tcPr>
          <w:p w:rsidR="000D6F5B" w:rsidRPr="00AE330E" w:rsidRDefault="000D6F5B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0D6F5B" w:rsidRPr="001D5B2F" w:rsidRDefault="000D6F5B" w:rsidP="00527E84">
            <w:pPr>
              <w:rPr>
                <w:rFonts w:ascii="Arial" w:hAnsi="Arial" w:cs="Arial"/>
                <w:sz w:val="48"/>
              </w:rPr>
            </w:pPr>
          </w:p>
        </w:tc>
      </w:tr>
    </w:tbl>
    <w:p w:rsidR="001114CE" w:rsidRDefault="001114CE" w:rsidP="00382ACD">
      <w:pPr>
        <w:ind w:left="720"/>
        <w:rPr>
          <w:rFonts w:ascii="Arial" w:hAnsi="Arial" w:cs="Arial"/>
        </w:rPr>
      </w:pPr>
    </w:p>
    <w:p w:rsidR="001114CE" w:rsidRDefault="001114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82ACD" w:rsidRDefault="00382ACD" w:rsidP="00382ACD">
      <w:pPr>
        <w:ind w:left="720"/>
        <w:rPr>
          <w:rFonts w:ascii="Arial" w:hAnsi="Arial" w:cs="Arial"/>
        </w:rPr>
      </w:pPr>
    </w:p>
    <w:p w:rsidR="000D6F5B" w:rsidRPr="001D5B2F" w:rsidRDefault="000D6F5B" w:rsidP="00D623BC">
      <w:pPr>
        <w:numPr>
          <w:ilvl w:val="0"/>
          <w:numId w:val="15"/>
        </w:numPr>
        <w:rPr>
          <w:rFonts w:ascii="Arial" w:hAnsi="Arial" w:cs="Arial"/>
        </w:rPr>
      </w:pPr>
      <w:r w:rsidRPr="001D5B2F">
        <w:rPr>
          <w:rFonts w:ascii="Arial" w:hAnsi="Arial" w:cs="Arial"/>
        </w:rPr>
        <w:t xml:space="preserve">Record your measurements of the </w:t>
      </w:r>
      <w:r w:rsidR="00382ACD">
        <w:rPr>
          <w:rFonts w:ascii="Arial" w:hAnsi="Arial" w:cs="Arial"/>
        </w:rPr>
        <w:t>thickness</w:t>
      </w:r>
      <w:r>
        <w:rPr>
          <w:rFonts w:ascii="Arial" w:hAnsi="Arial" w:cs="Arial"/>
        </w:rPr>
        <w:t xml:space="preserve"> of the </w:t>
      </w:r>
      <w:r w:rsidR="00382ACD">
        <w:rPr>
          <w:rFonts w:ascii="Arial" w:hAnsi="Arial" w:cs="Arial"/>
        </w:rPr>
        <w:t>coin</w:t>
      </w:r>
      <w:r w:rsidRPr="001D5B2F">
        <w:rPr>
          <w:rFonts w:ascii="Arial" w:hAnsi="Arial" w:cs="Arial"/>
        </w:rPr>
        <w:t xml:space="preserve"> in the table below.</w:t>
      </w:r>
    </w:p>
    <w:p w:rsidR="000D6F5B" w:rsidRPr="001D5B2F" w:rsidRDefault="000D6F5B" w:rsidP="000D6F5B">
      <w:pPr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349"/>
      </w:tblGrid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382ACD" w:rsidRPr="001D5B2F" w:rsidRDefault="00382ACD" w:rsidP="00527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thickness(</w:t>
            </w:r>
            <w:r w:rsidRPr="001114CE">
              <w:rPr>
                <w:rFonts w:ascii="Arial" w:hAnsi="Arial" w:cs="Arial"/>
                <w:i/>
              </w:rPr>
              <w:t>t</w:t>
            </w:r>
            <w:r w:rsidRPr="001D5B2F">
              <w:rPr>
                <w:rFonts w:ascii="Arial" w:hAnsi="Arial" w:cs="Arial"/>
              </w:rPr>
              <w:t>)</w:t>
            </w: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#1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rPr>
          <w:trHeight w:val="683"/>
        </w:trPr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#2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#3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#4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measurement #5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  <w:tr w:rsidR="00382ACD" w:rsidRPr="001D5B2F" w:rsidTr="00527E84">
        <w:tc>
          <w:tcPr>
            <w:tcW w:w="2349" w:type="dxa"/>
          </w:tcPr>
          <w:p w:rsidR="00382ACD" w:rsidRPr="001D5B2F" w:rsidRDefault="00382ACD" w:rsidP="00527E84">
            <w:pPr>
              <w:rPr>
                <w:rFonts w:ascii="Arial" w:hAnsi="Arial" w:cs="Arial"/>
              </w:rPr>
            </w:pPr>
            <w:r w:rsidRPr="001D5B2F">
              <w:rPr>
                <w:rFonts w:ascii="Arial" w:hAnsi="Arial" w:cs="Arial"/>
              </w:rPr>
              <w:t>average</w:t>
            </w:r>
          </w:p>
        </w:tc>
        <w:tc>
          <w:tcPr>
            <w:tcW w:w="2349" w:type="dxa"/>
          </w:tcPr>
          <w:p w:rsidR="00382ACD" w:rsidRPr="00AE330E" w:rsidRDefault="00382ACD" w:rsidP="00527E84">
            <w:pPr>
              <w:rPr>
                <w:rFonts w:ascii="Arial" w:hAnsi="Arial" w:cs="Arial"/>
                <w:color w:val="FF0000"/>
                <w:sz w:val="48"/>
              </w:rPr>
            </w:pPr>
          </w:p>
        </w:tc>
      </w:tr>
    </w:tbl>
    <w:p w:rsidR="001D5B2F" w:rsidRPr="001D5B2F" w:rsidRDefault="001D5B2F" w:rsidP="001D5B2F">
      <w:pPr>
        <w:rPr>
          <w:rFonts w:ascii="Arial" w:hAnsi="Arial" w:cs="Arial"/>
        </w:rPr>
      </w:pPr>
    </w:p>
    <w:p w:rsidR="001D5B2F" w:rsidRDefault="001D5B2F" w:rsidP="00D623BC">
      <w:pPr>
        <w:numPr>
          <w:ilvl w:val="0"/>
          <w:numId w:val="15"/>
        </w:numPr>
        <w:rPr>
          <w:rFonts w:ascii="Arial" w:hAnsi="Arial" w:cs="Arial"/>
        </w:rPr>
      </w:pPr>
      <w:r w:rsidRPr="001D5B2F">
        <w:rPr>
          <w:rFonts w:ascii="Arial" w:hAnsi="Arial" w:cs="Arial"/>
        </w:rPr>
        <w:t xml:space="preserve">Why is it a good idea to average </w:t>
      </w:r>
      <w:r w:rsidR="000D6F5B">
        <w:rPr>
          <w:rFonts w:ascii="Arial" w:hAnsi="Arial" w:cs="Arial"/>
        </w:rPr>
        <w:t>your</w:t>
      </w:r>
      <w:r w:rsidRPr="001D5B2F">
        <w:rPr>
          <w:rFonts w:ascii="Arial" w:hAnsi="Arial" w:cs="Arial"/>
        </w:rPr>
        <w:t xml:space="preserve"> measurements?</w:t>
      </w:r>
    </w:p>
    <w:p w:rsidR="005461BE" w:rsidRDefault="005461BE" w:rsidP="005461BE">
      <w:pPr>
        <w:ind w:left="720"/>
        <w:rPr>
          <w:rFonts w:ascii="Arial" w:hAnsi="Arial" w:cs="Arial"/>
        </w:rPr>
      </w:pPr>
    </w:p>
    <w:p w:rsidR="005461BE" w:rsidRDefault="005461BE" w:rsidP="00D623B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r w:rsidR="00BC2526">
        <w:rPr>
          <w:rFonts w:ascii="Arial" w:hAnsi="Arial" w:cs="Arial"/>
        </w:rPr>
        <w:t>relative precision</w:t>
      </w:r>
      <w:r>
        <w:rPr>
          <w:rFonts w:ascii="Arial" w:hAnsi="Arial" w:cs="Arial"/>
        </w:rPr>
        <w:t xml:space="preserve"> of your diameter measurements?</w:t>
      </w:r>
    </w:p>
    <w:p w:rsidR="00585276" w:rsidRDefault="00585276" w:rsidP="00585276">
      <w:pPr>
        <w:ind w:left="720"/>
        <w:rPr>
          <w:rFonts w:ascii="Arial" w:hAnsi="Arial" w:cs="Arial"/>
        </w:rPr>
      </w:pPr>
    </w:p>
    <w:p w:rsidR="00CF08D6" w:rsidRDefault="00CF08D6" w:rsidP="005461BE">
      <w:pPr>
        <w:pStyle w:val="ListParagraph"/>
        <w:rPr>
          <w:rFonts w:ascii="Arial" w:hAnsi="Arial" w:cs="Arial"/>
        </w:rPr>
      </w:pPr>
    </w:p>
    <w:p w:rsidR="005461BE" w:rsidRDefault="005461BE" w:rsidP="00D623B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r w:rsidR="00BC2526">
        <w:rPr>
          <w:rFonts w:ascii="Arial" w:hAnsi="Arial" w:cs="Arial"/>
        </w:rPr>
        <w:t>relative precision</w:t>
      </w:r>
      <w:r>
        <w:rPr>
          <w:rFonts w:ascii="Arial" w:hAnsi="Arial" w:cs="Arial"/>
        </w:rPr>
        <w:t xml:space="preserve"> of you</w:t>
      </w:r>
      <w:r w:rsidR="00B837A3">
        <w:rPr>
          <w:rFonts w:ascii="Arial" w:hAnsi="Arial" w:cs="Arial"/>
        </w:rPr>
        <w:t>r</w:t>
      </w:r>
      <w:r w:rsidR="00585276">
        <w:rPr>
          <w:rFonts w:ascii="Arial" w:hAnsi="Arial" w:cs="Arial"/>
        </w:rPr>
        <w:t xml:space="preserve"> thickness measurements?</w:t>
      </w:r>
    </w:p>
    <w:p w:rsidR="00585276" w:rsidRPr="001D5B2F" w:rsidRDefault="00585276" w:rsidP="00585276">
      <w:pPr>
        <w:ind w:left="720"/>
        <w:rPr>
          <w:rFonts w:ascii="Arial" w:hAnsi="Arial" w:cs="Arial"/>
        </w:rPr>
      </w:pPr>
    </w:p>
    <w:p w:rsidR="00CF08D6" w:rsidRPr="001D5B2F" w:rsidRDefault="00CF08D6" w:rsidP="00CF08D6">
      <w:pPr>
        <w:rPr>
          <w:rFonts w:ascii="Arial" w:hAnsi="Arial" w:cs="Arial"/>
        </w:rPr>
      </w:pPr>
    </w:p>
    <w:p w:rsidR="001D5B2F" w:rsidRDefault="00382ACD" w:rsidP="00D623B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the averages of your measurements and the coin masses listed in the table in the introduction and calculate the volume and density for the </w:t>
      </w:r>
      <w:r w:rsidR="00BC2526">
        <w:rPr>
          <w:rFonts w:ascii="Arial" w:hAnsi="Arial" w:cs="Arial"/>
        </w:rPr>
        <w:t>washers</w:t>
      </w:r>
      <w:r>
        <w:rPr>
          <w:rFonts w:ascii="Arial" w:hAnsi="Arial" w:cs="Arial"/>
        </w:rPr>
        <w:t xml:space="preserve"> and your coin. Record your results in the table below. Be sure to use the appropriate number of significant digits and units</w:t>
      </w:r>
      <w:r w:rsidR="00BC2526">
        <w:rPr>
          <w:rFonts w:ascii="Arial" w:hAnsi="Arial" w:cs="Arial"/>
        </w:rPr>
        <w:t xml:space="preserve"> (cm</w:t>
      </w:r>
      <w:r w:rsidR="00BC2526" w:rsidRPr="00BC2526">
        <w:rPr>
          <w:rFonts w:ascii="Arial" w:hAnsi="Arial" w:cs="Arial"/>
          <w:vertAlign w:val="superscript"/>
        </w:rPr>
        <w:t>3</w:t>
      </w:r>
      <w:r w:rsidR="00BC2526">
        <w:rPr>
          <w:rFonts w:ascii="Arial" w:hAnsi="Arial" w:cs="Arial"/>
        </w:rPr>
        <w:t xml:space="preserve"> and g/cm</w:t>
      </w:r>
      <w:r w:rsidR="00BC2526" w:rsidRPr="00BC2526">
        <w:rPr>
          <w:rFonts w:ascii="Arial" w:hAnsi="Arial" w:cs="Arial"/>
          <w:vertAlign w:val="superscript"/>
        </w:rPr>
        <w:t>3</w:t>
      </w:r>
      <w:r w:rsidR="00BC252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382ACD" w:rsidRDefault="00382ACD" w:rsidP="00382ACD">
      <w:pPr>
        <w:pStyle w:val="ListParagraph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0"/>
        <w:gridCol w:w="3372"/>
        <w:gridCol w:w="3333"/>
      </w:tblGrid>
      <w:tr w:rsidR="00382ACD" w:rsidRPr="00527E84" w:rsidTr="00527E84"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ACD" w:rsidRPr="00527E84" w:rsidRDefault="00382ACD" w:rsidP="00382ACD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CD" w:rsidRPr="00527E84" w:rsidRDefault="00BC2526" w:rsidP="00382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Washer</w:t>
            </w:r>
          </w:p>
        </w:tc>
        <w:tc>
          <w:tcPr>
            <w:tcW w:w="3672" w:type="dxa"/>
            <w:tcBorders>
              <w:left w:val="single" w:sz="4" w:space="0" w:color="auto"/>
            </w:tcBorders>
          </w:tcPr>
          <w:p w:rsidR="00382ACD" w:rsidRPr="00527E84" w:rsidRDefault="00BC2526" w:rsidP="00382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Coin</w:t>
            </w:r>
          </w:p>
        </w:tc>
      </w:tr>
      <w:tr w:rsidR="00382ACD" w:rsidRPr="00527E84" w:rsidTr="00527E84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CD" w:rsidRPr="00527E84" w:rsidRDefault="00382ACD" w:rsidP="00382ACD">
            <w:pPr>
              <w:rPr>
                <w:rFonts w:ascii="Arial" w:hAnsi="Arial" w:cs="Arial"/>
              </w:rPr>
            </w:pPr>
            <w:r w:rsidRPr="00527E84">
              <w:rPr>
                <w:rFonts w:ascii="Arial" w:hAnsi="Arial" w:cs="Arial"/>
              </w:rPr>
              <w:t>Volume</w:t>
            </w:r>
          </w:p>
          <w:p w:rsidR="00382ACD" w:rsidRPr="00527E84" w:rsidRDefault="00382ACD" w:rsidP="00382ACD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CD" w:rsidRPr="00585276" w:rsidRDefault="00382ACD" w:rsidP="00382AC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</w:tcPr>
          <w:p w:rsidR="00382ACD" w:rsidRPr="00585276" w:rsidRDefault="00382ACD" w:rsidP="00382ACD">
            <w:pPr>
              <w:rPr>
                <w:rFonts w:ascii="Arial" w:hAnsi="Arial" w:cs="Arial"/>
                <w:color w:val="FF0000"/>
              </w:rPr>
            </w:pPr>
          </w:p>
        </w:tc>
      </w:tr>
      <w:tr w:rsidR="00382ACD" w:rsidRPr="00527E84" w:rsidTr="00527E84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CD" w:rsidRPr="00527E84" w:rsidRDefault="00382ACD" w:rsidP="00382ACD">
            <w:pPr>
              <w:rPr>
                <w:rFonts w:ascii="Arial" w:hAnsi="Arial" w:cs="Arial"/>
              </w:rPr>
            </w:pPr>
            <w:r w:rsidRPr="00527E84">
              <w:rPr>
                <w:rFonts w:ascii="Arial" w:hAnsi="Arial" w:cs="Arial"/>
              </w:rPr>
              <w:t>Density</w:t>
            </w:r>
          </w:p>
          <w:p w:rsidR="00382ACD" w:rsidRPr="00527E84" w:rsidRDefault="00382ACD" w:rsidP="00382ACD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CD" w:rsidRPr="00585276" w:rsidRDefault="00382ACD" w:rsidP="00382AC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</w:tcPr>
          <w:p w:rsidR="00382ACD" w:rsidRPr="00585276" w:rsidRDefault="00382ACD" w:rsidP="00382AC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82ACD" w:rsidRDefault="00382ACD" w:rsidP="00382ACD">
      <w:pPr>
        <w:ind w:left="720"/>
        <w:rPr>
          <w:rFonts w:ascii="Arial" w:hAnsi="Arial" w:cs="Arial"/>
        </w:rPr>
      </w:pPr>
    </w:p>
    <w:p w:rsidR="00382ACD" w:rsidRDefault="00382ACD" w:rsidP="00382ACD">
      <w:pPr>
        <w:pStyle w:val="ListParagraph"/>
        <w:rPr>
          <w:rFonts w:ascii="Arial" w:hAnsi="Arial" w:cs="Arial"/>
        </w:rPr>
      </w:pPr>
    </w:p>
    <w:p w:rsidR="00766538" w:rsidRDefault="00D623BC" w:rsidP="00D623B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How does the density you found for the washers compare with the density of iron</w:t>
      </w:r>
      <w:r w:rsidR="0076653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Calculate a percent difference. Is your result reasonable? Explain.</w:t>
      </w:r>
    </w:p>
    <w:p w:rsidR="00585276" w:rsidRDefault="00585276" w:rsidP="00585276">
      <w:pPr>
        <w:ind w:left="720"/>
        <w:rPr>
          <w:rFonts w:ascii="Arial" w:hAnsi="Arial" w:cs="Arial"/>
        </w:rPr>
      </w:pPr>
    </w:p>
    <w:p w:rsidR="00D623BC" w:rsidRDefault="00D623BC" w:rsidP="00D623B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How does the density you measured for the coin compare with the density you found in your research? Calculate a percent difference. Is your result reasonable? Explain.</w:t>
      </w:r>
    </w:p>
    <w:p w:rsidR="00766538" w:rsidRDefault="00766538" w:rsidP="00D623BC">
      <w:pPr>
        <w:rPr>
          <w:rFonts w:ascii="Arial" w:hAnsi="Arial" w:cs="Arial"/>
        </w:rPr>
      </w:pPr>
    </w:p>
    <w:p w:rsidR="008C3587" w:rsidRDefault="008C3587" w:rsidP="00364C77">
      <w:pPr>
        <w:ind w:left="720"/>
        <w:rPr>
          <w:rFonts w:ascii="Arial" w:hAnsi="Arial" w:cs="Arial"/>
          <w:i/>
          <w:color w:val="FF0000"/>
        </w:rPr>
      </w:pPr>
    </w:p>
    <w:p w:rsidR="00766538" w:rsidRDefault="00766538" w:rsidP="00766538">
      <w:pPr>
        <w:ind w:left="360"/>
        <w:rPr>
          <w:rFonts w:ascii="Arial" w:hAnsi="Arial" w:cs="Arial"/>
        </w:rPr>
      </w:pPr>
    </w:p>
    <w:p w:rsidR="005461BE" w:rsidRPr="001114CE" w:rsidRDefault="005461BE" w:rsidP="001114CE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many quarters would be required to make a stack as tall as your height?</w:t>
      </w:r>
      <w:r w:rsidR="001114CE">
        <w:rPr>
          <w:rFonts w:ascii="Arial" w:hAnsi="Arial" w:cs="Arial"/>
        </w:rPr>
        <w:t xml:space="preserve"> </w:t>
      </w:r>
      <w:r w:rsidRPr="001114CE">
        <w:rPr>
          <w:rFonts w:ascii="Arial" w:hAnsi="Arial" w:cs="Arial"/>
        </w:rPr>
        <w:t>What would the total mass of such a stack</w:t>
      </w:r>
      <w:r w:rsidR="009D1A76" w:rsidRPr="001114CE">
        <w:rPr>
          <w:rFonts w:ascii="Arial" w:hAnsi="Arial" w:cs="Arial"/>
        </w:rPr>
        <w:t xml:space="preserve"> be</w:t>
      </w:r>
      <w:r w:rsidRPr="001114CE">
        <w:rPr>
          <w:rFonts w:ascii="Arial" w:hAnsi="Arial" w:cs="Arial"/>
        </w:rPr>
        <w:t>?</w:t>
      </w:r>
    </w:p>
    <w:p w:rsidR="008C3587" w:rsidRPr="008C3587" w:rsidRDefault="008C3587" w:rsidP="008C3587">
      <w:pPr>
        <w:pStyle w:val="ListParagraph"/>
        <w:rPr>
          <w:rFonts w:ascii="Arial" w:hAnsi="Arial" w:cs="Arial"/>
        </w:rPr>
      </w:pPr>
    </w:p>
    <w:p w:rsidR="00CF08D6" w:rsidRDefault="00CF08D6" w:rsidP="00CF08D6">
      <w:pPr>
        <w:ind w:left="720"/>
        <w:rPr>
          <w:rFonts w:ascii="Arial" w:hAnsi="Arial" w:cs="Arial"/>
        </w:rPr>
      </w:pPr>
    </w:p>
    <w:p w:rsidR="00CF08D6" w:rsidRDefault="00CF08D6" w:rsidP="00CF08D6">
      <w:pPr>
        <w:ind w:left="720"/>
        <w:rPr>
          <w:rFonts w:ascii="Arial" w:hAnsi="Arial" w:cs="Arial"/>
        </w:rPr>
      </w:pPr>
    </w:p>
    <w:p w:rsidR="00CF08D6" w:rsidRPr="00D623BC" w:rsidRDefault="00CF08D6" w:rsidP="00D623BC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Could you use your caliper to measure the thickness of a </w:t>
      </w:r>
      <w:r w:rsidR="00D623BC">
        <w:rPr>
          <w:rFonts w:ascii="Arial" w:hAnsi="Arial" w:cs="Arial"/>
        </w:rPr>
        <w:t>sheet of paper? To what precision</w:t>
      </w:r>
      <w:r>
        <w:rPr>
          <w:rFonts w:ascii="Arial" w:hAnsi="Arial" w:cs="Arial"/>
        </w:rPr>
        <w:t xml:space="preserve">? To what </w:t>
      </w:r>
      <w:r w:rsidR="00D623BC">
        <w:rPr>
          <w:rFonts w:ascii="Arial" w:hAnsi="Arial" w:cs="Arial"/>
        </w:rPr>
        <w:t xml:space="preserve">relative </w:t>
      </w:r>
      <w:r>
        <w:rPr>
          <w:rFonts w:ascii="Arial" w:hAnsi="Arial" w:cs="Arial"/>
        </w:rPr>
        <w:t>precision?</w:t>
      </w:r>
      <w:r w:rsidR="00D623BC">
        <w:rPr>
          <w:rFonts w:ascii="Arial" w:hAnsi="Arial" w:cs="Arial"/>
        </w:rPr>
        <w:t xml:space="preserve"> </w:t>
      </w:r>
      <w:r w:rsidRPr="00D623BC">
        <w:rPr>
          <w:rFonts w:ascii="Arial" w:hAnsi="Arial" w:cs="Arial"/>
        </w:rPr>
        <w:t>Devise a scheme to measure the average thickness of the</w:t>
      </w:r>
      <w:r w:rsidR="00D623BC">
        <w:rPr>
          <w:rFonts w:ascii="Arial" w:hAnsi="Arial" w:cs="Arial"/>
        </w:rPr>
        <w:t xml:space="preserve"> pages of a book more precisely</w:t>
      </w:r>
      <w:r w:rsidRPr="00D623BC">
        <w:rPr>
          <w:rFonts w:ascii="Arial" w:hAnsi="Arial" w:cs="Arial"/>
        </w:rPr>
        <w:t xml:space="preserve"> than using the caliper on a single sheet. Describe and implement your scheme.</w:t>
      </w:r>
    </w:p>
    <w:p w:rsidR="005461BE" w:rsidRPr="001D5B2F" w:rsidRDefault="005461BE" w:rsidP="005461BE">
      <w:pPr>
        <w:rPr>
          <w:rFonts w:ascii="Arial" w:hAnsi="Arial" w:cs="Arial"/>
        </w:rPr>
      </w:pPr>
    </w:p>
    <w:sectPr w:rsidR="005461BE" w:rsidRPr="001D5B2F" w:rsidSect="001D5B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64" w:rsidRDefault="009F4B64">
      <w:r>
        <w:separator/>
      </w:r>
    </w:p>
  </w:endnote>
  <w:endnote w:type="continuationSeparator" w:id="0">
    <w:p w:rsidR="009F4B64" w:rsidRDefault="009F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2F" w:rsidRDefault="008A60F5">
    <w:pPr>
      <w:pStyle w:val="Footer"/>
    </w:pPr>
    <w:r>
      <w:rPr>
        <w:sz w:val="22"/>
      </w:rPr>
      <w:t>Phys310</w:t>
    </w:r>
    <w:r w:rsidR="007677C8">
      <w:rPr>
        <w:sz w:val="22"/>
      </w:rPr>
      <w:t xml:space="preserve"> Lab</w:t>
    </w:r>
    <w:r w:rsidR="007677C8">
      <w:rPr>
        <w:sz w:val="22"/>
      </w:rPr>
      <w:tab/>
      <w:t xml:space="preserve">Page </w:t>
    </w:r>
    <w:r w:rsidR="007677C8">
      <w:rPr>
        <w:rStyle w:val="PageNumber"/>
      </w:rPr>
      <w:fldChar w:fldCharType="begin"/>
    </w:r>
    <w:r w:rsidR="007677C8">
      <w:rPr>
        <w:rStyle w:val="PageNumber"/>
      </w:rPr>
      <w:instrText xml:space="preserve"> PAGE </w:instrText>
    </w:r>
    <w:r w:rsidR="007677C8">
      <w:rPr>
        <w:rStyle w:val="PageNumber"/>
      </w:rPr>
      <w:fldChar w:fldCharType="separate"/>
    </w:r>
    <w:r w:rsidR="00E53305">
      <w:rPr>
        <w:rStyle w:val="PageNumber"/>
        <w:noProof/>
      </w:rPr>
      <w:t>4</w:t>
    </w:r>
    <w:r w:rsidR="007677C8">
      <w:rPr>
        <w:rStyle w:val="PageNumber"/>
      </w:rPr>
      <w:fldChar w:fldCharType="end"/>
    </w:r>
    <w:r w:rsidR="007677C8">
      <w:rPr>
        <w:rStyle w:val="PageNumber"/>
      </w:rPr>
      <w:tab/>
      <w:t>Experi</w:t>
    </w:r>
    <w:r w:rsidR="00FC2128">
      <w:rPr>
        <w:rStyle w:val="PageNumber"/>
      </w:rPr>
      <w:t>ment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2F" w:rsidRDefault="008A60F5">
    <w:pPr>
      <w:pStyle w:val="Footer"/>
    </w:pPr>
    <w:r>
      <w:rPr>
        <w:sz w:val="22"/>
      </w:rPr>
      <w:t>Phys310</w:t>
    </w:r>
    <w:r w:rsidR="007677C8">
      <w:rPr>
        <w:sz w:val="22"/>
      </w:rPr>
      <w:t xml:space="preserve"> Lab</w:t>
    </w:r>
    <w:r w:rsidR="007677C8">
      <w:rPr>
        <w:sz w:val="22"/>
      </w:rPr>
      <w:tab/>
      <w:t xml:space="preserve">Page </w:t>
    </w:r>
    <w:r w:rsidR="007677C8">
      <w:rPr>
        <w:rStyle w:val="PageNumber"/>
      </w:rPr>
      <w:fldChar w:fldCharType="begin"/>
    </w:r>
    <w:r w:rsidR="007677C8">
      <w:rPr>
        <w:rStyle w:val="PageNumber"/>
      </w:rPr>
      <w:instrText xml:space="preserve"> PAGE </w:instrText>
    </w:r>
    <w:r w:rsidR="007677C8">
      <w:rPr>
        <w:rStyle w:val="PageNumber"/>
      </w:rPr>
      <w:fldChar w:fldCharType="separate"/>
    </w:r>
    <w:r w:rsidR="00E53305">
      <w:rPr>
        <w:rStyle w:val="PageNumber"/>
        <w:noProof/>
      </w:rPr>
      <w:t>1</w:t>
    </w:r>
    <w:r w:rsidR="007677C8">
      <w:rPr>
        <w:rStyle w:val="PageNumber"/>
      </w:rPr>
      <w:fldChar w:fldCharType="end"/>
    </w:r>
    <w:r w:rsidR="007677C8">
      <w:rPr>
        <w:rStyle w:val="PageNumber"/>
      </w:rPr>
      <w:tab/>
      <w:t>Experiment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64" w:rsidRDefault="009F4B64">
      <w:r>
        <w:separator/>
      </w:r>
    </w:p>
  </w:footnote>
  <w:footnote w:type="continuationSeparator" w:id="0">
    <w:p w:rsidR="009F4B64" w:rsidRDefault="009F4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E84" w:rsidRDefault="00527E84">
    <w:pPr>
      <w:pStyle w:val="Header"/>
    </w:pPr>
  </w:p>
  <w:p w:rsidR="00527E84" w:rsidRDefault="00527E84">
    <w:pPr>
      <w:pStyle w:val="Header"/>
    </w:pPr>
  </w:p>
  <w:p w:rsidR="001D5B2F" w:rsidRPr="001D5B2F" w:rsidRDefault="008A60F5" w:rsidP="001D5B2F">
    <w:pPr>
      <w:pStyle w:val="Title"/>
      <w:rPr>
        <w:rFonts w:ascii="Arial" w:hAnsi="Arial" w:cs="Arial"/>
      </w:rPr>
    </w:pPr>
    <w:r>
      <w:rPr>
        <w:rFonts w:ascii="Arial" w:hAnsi="Arial" w:cs="Arial"/>
      </w:rPr>
      <w:t>Physics 310</w:t>
    </w:r>
    <w:r w:rsidR="00FC2128">
      <w:rPr>
        <w:rFonts w:ascii="Arial" w:hAnsi="Arial" w:cs="Arial"/>
      </w:rPr>
      <w:t xml:space="preserve"> Experiment 2</w:t>
    </w:r>
    <w:r w:rsidR="001D5B2F">
      <w:rPr>
        <w:rFonts w:ascii="Arial" w:hAnsi="Arial" w:cs="Arial"/>
      </w:rPr>
      <w:t xml:space="preserve"> Measurement Laboratory continued</w:t>
    </w:r>
  </w:p>
  <w:p w:rsidR="001D5B2F" w:rsidRDefault="001D5B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2F" w:rsidRDefault="008A60F5" w:rsidP="001D5B2F">
    <w:pPr>
      <w:pStyle w:val="Title"/>
      <w:rPr>
        <w:rFonts w:ascii="Arial" w:hAnsi="Arial" w:cs="Arial"/>
      </w:rPr>
    </w:pPr>
    <w:r>
      <w:rPr>
        <w:rFonts w:ascii="Arial" w:hAnsi="Arial" w:cs="Arial"/>
      </w:rPr>
      <w:t>Physics 310</w:t>
    </w:r>
    <w:r w:rsidR="00FC2128">
      <w:rPr>
        <w:rFonts w:ascii="Arial" w:hAnsi="Arial" w:cs="Arial"/>
      </w:rPr>
      <w:t xml:space="preserve"> Experiment 2</w:t>
    </w:r>
  </w:p>
  <w:p w:rsidR="001D5B2F" w:rsidRPr="001D5B2F" w:rsidRDefault="001D5B2F" w:rsidP="001D5B2F">
    <w:pPr>
      <w:pStyle w:val="Title"/>
      <w:rPr>
        <w:rFonts w:ascii="Arial" w:hAnsi="Arial" w:cs="Arial"/>
      </w:rPr>
    </w:pPr>
    <w:r>
      <w:rPr>
        <w:rFonts w:ascii="Arial" w:hAnsi="Arial" w:cs="Arial"/>
      </w:rPr>
      <w:t>Measurement Laboratory</w:t>
    </w:r>
    <w:r w:rsidR="00AE330E">
      <w:rPr>
        <w:rFonts w:ascii="Arial" w:hAnsi="Arial" w:cs="Arial"/>
      </w:rPr>
      <w:t xml:space="preserve"> </w:t>
    </w:r>
  </w:p>
  <w:p w:rsidR="001D5B2F" w:rsidRDefault="001D5B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8CE8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CDAC5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ABCF4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1789B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9FC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CC0F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1B47E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EE14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C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67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7E0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217B21"/>
    <w:multiLevelType w:val="hybridMultilevel"/>
    <w:tmpl w:val="C420A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71F8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F0018B"/>
    <w:multiLevelType w:val="hybridMultilevel"/>
    <w:tmpl w:val="A0C63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2F49"/>
    <w:multiLevelType w:val="hybridMultilevel"/>
    <w:tmpl w:val="9990D8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526B35"/>
    <w:multiLevelType w:val="hybridMultilevel"/>
    <w:tmpl w:val="9BA8F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F40CCE"/>
    <w:multiLevelType w:val="hybridMultilevel"/>
    <w:tmpl w:val="A69EA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D6662E"/>
    <w:multiLevelType w:val="hybridMultilevel"/>
    <w:tmpl w:val="7B32B6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AA2541"/>
    <w:multiLevelType w:val="hybridMultilevel"/>
    <w:tmpl w:val="EFC86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  <w:num w:numId="14">
    <w:abstractNumId w:val="16"/>
  </w:num>
  <w:num w:numId="15">
    <w:abstractNumId w:val="13"/>
  </w:num>
  <w:num w:numId="16">
    <w:abstractNumId w:val="17"/>
  </w:num>
  <w:num w:numId="17">
    <w:abstractNumId w:val="1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F1"/>
    <w:rsid w:val="00026BDF"/>
    <w:rsid w:val="0005484F"/>
    <w:rsid w:val="00056E50"/>
    <w:rsid w:val="000D6F5B"/>
    <w:rsid w:val="001114CE"/>
    <w:rsid w:val="00131335"/>
    <w:rsid w:val="001558BB"/>
    <w:rsid w:val="001D5B2F"/>
    <w:rsid w:val="002B323B"/>
    <w:rsid w:val="00310ADD"/>
    <w:rsid w:val="00310C54"/>
    <w:rsid w:val="00326408"/>
    <w:rsid w:val="00364C77"/>
    <w:rsid w:val="00382ACD"/>
    <w:rsid w:val="003D39F1"/>
    <w:rsid w:val="004466C5"/>
    <w:rsid w:val="00492ED6"/>
    <w:rsid w:val="00527E84"/>
    <w:rsid w:val="005461BE"/>
    <w:rsid w:val="005639BD"/>
    <w:rsid w:val="00585276"/>
    <w:rsid w:val="0068482E"/>
    <w:rsid w:val="006D36AE"/>
    <w:rsid w:val="00766538"/>
    <w:rsid w:val="007677C8"/>
    <w:rsid w:val="007F4774"/>
    <w:rsid w:val="008A60F5"/>
    <w:rsid w:val="008C3587"/>
    <w:rsid w:val="009D1A76"/>
    <w:rsid w:val="009F4B64"/>
    <w:rsid w:val="00A0759D"/>
    <w:rsid w:val="00AE330E"/>
    <w:rsid w:val="00B23886"/>
    <w:rsid w:val="00B837A3"/>
    <w:rsid w:val="00BB52FE"/>
    <w:rsid w:val="00BC2526"/>
    <w:rsid w:val="00BE796C"/>
    <w:rsid w:val="00CC1D3D"/>
    <w:rsid w:val="00CF08D6"/>
    <w:rsid w:val="00D623BC"/>
    <w:rsid w:val="00E51040"/>
    <w:rsid w:val="00E53305"/>
    <w:rsid w:val="00FC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692A74C-3F9C-4C87-9BDA-41A6AA36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265B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B2F"/>
    <w:pPr>
      <w:keepNext/>
      <w:outlineLvl w:val="1"/>
    </w:pPr>
    <w:rPr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720"/>
    <w:rPr>
      <w:rFonts w:ascii="Lucida Grande" w:hAnsi="Lucida Grande"/>
      <w:sz w:val="18"/>
      <w:szCs w:val="18"/>
    </w:rPr>
  </w:style>
  <w:style w:type="paragraph" w:customStyle="1" w:styleId="BlueSubhead">
    <w:name w:val="Blue Subhead"/>
    <w:basedOn w:val="Heading1"/>
    <w:rsid w:val="003265B0"/>
    <w:pPr>
      <w:spacing w:before="0" w:after="180"/>
    </w:pPr>
    <w:rPr>
      <w:b w:val="0"/>
      <w:color w:val="2D4F7E"/>
      <w:sz w:val="28"/>
    </w:rPr>
  </w:style>
  <w:style w:type="paragraph" w:customStyle="1" w:styleId="RegularOrderlist25B4">
    <w:name w:val="Regular Order list .25 B4"/>
    <w:basedOn w:val="Normal"/>
    <w:rsid w:val="003265B0"/>
    <w:pPr>
      <w:spacing w:before="240" w:line="280" w:lineRule="exact"/>
    </w:pPr>
    <w:rPr>
      <w:rFonts w:ascii="Arial" w:hAnsi="Arial"/>
      <w:sz w:val="20"/>
    </w:rPr>
  </w:style>
  <w:style w:type="paragraph" w:styleId="Header">
    <w:name w:val="header"/>
    <w:basedOn w:val="Normal"/>
    <w:rsid w:val="008A4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A40B1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1D5B2F"/>
    <w:pPr>
      <w:jc w:val="center"/>
    </w:pPr>
    <w:rPr>
      <w:color w:val="00000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D5B2F"/>
    <w:rPr>
      <w:color w:val="000000"/>
      <w:sz w:val="28"/>
    </w:rPr>
  </w:style>
  <w:style w:type="paragraph" w:styleId="Subtitle">
    <w:name w:val="Subtitle"/>
    <w:basedOn w:val="Normal"/>
    <w:link w:val="SubtitleChar"/>
    <w:qFormat/>
    <w:rsid w:val="001D5B2F"/>
    <w:pPr>
      <w:jc w:val="center"/>
    </w:pPr>
    <w:rPr>
      <w:b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rsid w:val="001D5B2F"/>
    <w:rPr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rsid w:val="001D5B2F"/>
    <w:rPr>
      <w:b/>
      <w:color w:val="000000"/>
      <w:sz w:val="24"/>
    </w:rPr>
  </w:style>
  <w:style w:type="character" w:styleId="PageNumber">
    <w:name w:val="page number"/>
    <w:basedOn w:val="DefaultParagraphFont"/>
    <w:semiHidden/>
    <w:rsid w:val="001D5B2F"/>
  </w:style>
  <w:style w:type="paragraph" w:styleId="ListParagraph">
    <w:name w:val="List Paragraph"/>
    <w:basedOn w:val="Normal"/>
    <w:uiPriority w:val="34"/>
    <w:qFormat/>
    <w:rsid w:val="00382ACD"/>
    <w:pPr>
      <w:ind w:left="720"/>
    </w:pPr>
  </w:style>
  <w:style w:type="table" w:styleId="TableGrid">
    <w:name w:val="Table Grid"/>
    <w:basedOn w:val="TableNormal"/>
    <w:uiPriority w:val="59"/>
    <w:rsid w:val="00382A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where your type starts</vt:lpstr>
    </vt:vector>
  </TitlesOfParts>
  <Company>DeVry University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where your type starts</dc:title>
  <dc:creator>Scarlet Velocity</dc:creator>
  <cp:lastModifiedBy>Marmorstein, Aaron</cp:lastModifiedBy>
  <cp:revision>2</cp:revision>
  <cp:lastPrinted>2012-12-27T20:35:00Z</cp:lastPrinted>
  <dcterms:created xsi:type="dcterms:W3CDTF">2016-07-05T18:20:00Z</dcterms:created>
  <dcterms:modified xsi:type="dcterms:W3CDTF">2016-07-05T18:20:00Z</dcterms:modified>
</cp:coreProperties>
</file>