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FC" w:rsidRDefault="004E74FC" w:rsidP="00434330">
      <w:pPr>
        <w:spacing w:after="0" w:line="240" w:lineRule="auto"/>
        <w:rPr>
          <w:sz w:val="22"/>
        </w:rPr>
      </w:pPr>
      <w:r w:rsidRPr="00434330">
        <w:rPr>
          <w:sz w:val="22"/>
        </w:rPr>
        <w:t>In this homework assignment, you will be working through two crashing problems and four earned value problems. All the information you need is included within this Homework packet. Make sure you answer all parts of the questions in their entirety.</w:t>
      </w:r>
      <w:r w:rsidR="001C0577">
        <w:rPr>
          <w:sz w:val="22"/>
        </w:rPr>
        <w:t xml:space="preserve"> </w:t>
      </w:r>
    </w:p>
    <w:p w:rsidR="00434330" w:rsidRPr="00434330" w:rsidRDefault="00434330" w:rsidP="00434330">
      <w:pPr>
        <w:spacing w:after="0" w:line="240" w:lineRule="auto"/>
        <w:rPr>
          <w:sz w:val="22"/>
        </w:rPr>
      </w:pPr>
    </w:p>
    <w:p w:rsidR="004E74FC" w:rsidRDefault="004E74FC" w:rsidP="00434330">
      <w:pPr>
        <w:spacing w:after="0" w:line="240" w:lineRule="auto"/>
        <w:rPr>
          <w:sz w:val="22"/>
        </w:rPr>
      </w:pPr>
      <w:r w:rsidRPr="00434330">
        <w:rPr>
          <w:sz w:val="22"/>
        </w:rPr>
        <w:t xml:space="preserve">Once you have worked through the problems, please post your responses to the </w:t>
      </w:r>
      <w:proofErr w:type="spellStart"/>
      <w:r w:rsidRPr="00434330">
        <w:rPr>
          <w:sz w:val="22"/>
        </w:rPr>
        <w:t>Drop</w:t>
      </w:r>
      <w:r w:rsidR="001C0577">
        <w:rPr>
          <w:sz w:val="22"/>
        </w:rPr>
        <w:t>b</w:t>
      </w:r>
      <w:r w:rsidRPr="00434330">
        <w:rPr>
          <w:sz w:val="22"/>
        </w:rPr>
        <w:t>ox</w:t>
      </w:r>
      <w:proofErr w:type="spellEnd"/>
      <w:r w:rsidRPr="00434330">
        <w:rPr>
          <w:sz w:val="22"/>
        </w:rPr>
        <w:t xml:space="preserve">. Please refer to the course </w:t>
      </w:r>
      <w:r w:rsidR="001C0577">
        <w:rPr>
          <w:sz w:val="22"/>
        </w:rPr>
        <w:t>S</w:t>
      </w:r>
      <w:r w:rsidRPr="00434330">
        <w:rPr>
          <w:sz w:val="22"/>
        </w:rPr>
        <w:t>yllabus for the due date.</w:t>
      </w:r>
    </w:p>
    <w:p w:rsidR="00434330" w:rsidRPr="00434330" w:rsidRDefault="00434330" w:rsidP="00434330">
      <w:pPr>
        <w:spacing w:after="0" w:line="240" w:lineRule="auto"/>
        <w:rPr>
          <w:sz w:val="22"/>
        </w:rPr>
      </w:pPr>
    </w:p>
    <w:p w:rsidR="00434330" w:rsidRPr="00434330" w:rsidRDefault="00434330" w:rsidP="00434330">
      <w:pPr>
        <w:spacing w:after="0" w:line="240" w:lineRule="auto"/>
        <w:rPr>
          <w:sz w:val="22"/>
        </w:rPr>
      </w:pPr>
      <w:r w:rsidRPr="00434330">
        <w:rPr>
          <w:b/>
          <w:sz w:val="22"/>
          <w:u w:val="single"/>
        </w:rPr>
        <w:t>PROBLEM 1</w:t>
      </w:r>
      <w:r w:rsidR="004E74FC" w:rsidRPr="00434330">
        <w:rPr>
          <w:sz w:val="22"/>
        </w:rPr>
        <w:t xml:space="preserve"> </w:t>
      </w:r>
    </w:p>
    <w:p w:rsidR="004E74FC" w:rsidRPr="00434330" w:rsidRDefault="004E74FC" w:rsidP="00434330">
      <w:pPr>
        <w:spacing w:after="0" w:line="240" w:lineRule="auto"/>
        <w:rPr>
          <w:sz w:val="22"/>
        </w:rPr>
      </w:pPr>
      <w:r w:rsidRPr="00434330">
        <w:rPr>
          <w:sz w:val="22"/>
        </w:rPr>
        <w:t>Use the network diagram below and the additional information provided to answe</w:t>
      </w:r>
      <w:r w:rsidR="00181DFD">
        <w:rPr>
          <w:sz w:val="22"/>
        </w:rPr>
        <w:t>r the corresponding questions. (15 points)</w:t>
      </w:r>
    </w:p>
    <w:p w:rsidR="002737E2" w:rsidRPr="00434330" w:rsidRDefault="002737E2" w:rsidP="00434330">
      <w:pPr>
        <w:spacing w:after="0" w:line="240" w:lineRule="auto"/>
        <w:rPr>
          <w:sz w:val="22"/>
        </w:rPr>
      </w:pPr>
      <w:r w:rsidRPr="00434330">
        <w:rPr>
          <w:noProof/>
          <w:sz w:val="22"/>
        </w:rPr>
        <w:drawing>
          <wp:inline distT="0" distB="0" distL="0" distR="0" wp14:anchorId="2F89DD84" wp14:editId="5703D4D6">
            <wp:extent cx="5486400" cy="3200400"/>
            <wp:effectExtent l="0" t="0" r="0" b="0"/>
            <wp:docPr id="5" name="Picture 1" descr="Crashing networ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shing networ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4E74FC" w:rsidRPr="00434330" w:rsidRDefault="004E74FC" w:rsidP="00434330">
      <w:pPr>
        <w:spacing w:after="0" w:line="240" w:lineRule="auto"/>
        <w:rPr>
          <w:sz w:val="22"/>
        </w:rPr>
      </w:pPr>
      <w:r w:rsidRPr="00434330">
        <w:rPr>
          <w:sz w:val="22"/>
        </w:rPr>
        <w:t xml:space="preserve">a) </w:t>
      </w:r>
      <w:r w:rsidR="001C0577">
        <w:rPr>
          <w:sz w:val="22"/>
        </w:rPr>
        <w:t>Give t</w:t>
      </w:r>
      <w:r w:rsidRPr="00434330">
        <w:rPr>
          <w:sz w:val="22"/>
        </w:rPr>
        <w:t>he crash cost per day per activity</w:t>
      </w:r>
      <w:r w:rsidR="001C0577">
        <w:rPr>
          <w:sz w:val="22"/>
        </w:rPr>
        <w:t>.</w:t>
      </w:r>
      <w:r w:rsidRPr="00434330">
        <w:rPr>
          <w:sz w:val="22"/>
        </w:rPr>
        <w:t xml:space="preserve"> </w:t>
      </w:r>
      <w:r w:rsidR="00181DFD">
        <w:rPr>
          <w:sz w:val="22"/>
        </w:rPr>
        <w:t>(</w:t>
      </w:r>
      <w:r w:rsidRPr="00434330">
        <w:rPr>
          <w:sz w:val="22"/>
        </w:rPr>
        <w:t>10 points</w:t>
      </w:r>
      <w:r w:rsidR="00181DFD">
        <w:rPr>
          <w:sz w:val="22"/>
        </w:rPr>
        <w:t>)</w:t>
      </w:r>
    </w:p>
    <w:p w:rsidR="003F30D4" w:rsidRDefault="003F30D4" w:rsidP="00434330">
      <w:pPr>
        <w:spacing w:after="0" w:line="240" w:lineRule="auto"/>
        <w:rPr>
          <w:sz w:val="22"/>
        </w:rPr>
      </w:pPr>
    </w:p>
    <w:p w:rsidR="003F30D4" w:rsidRDefault="003F30D4" w:rsidP="00434330">
      <w:pPr>
        <w:spacing w:after="0" w:line="240" w:lineRule="auto"/>
        <w:rPr>
          <w:sz w:val="22"/>
        </w:rPr>
      </w:pPr>
    </w:p>
    <w:p w:rsidR="003F30D4" w:rsidRDefault="003F30D4" w:rsidP="00434330">
      <w:pPr>
        <w:spacing w:after="0" w:line="240" w:lineRule="auto"/>
        <w:rPr>
          <w:sz w:val="22"/>
        </w:rPr>
      </w:pPr>
    </w:p>
    <w:p w:rsidR="004E74FC" w:rsidRPr="00434330" w:rsidRDefault="004E74FC" w:rsidP="00434330">
      <w:pPr>
        <w:spacing w:after="0" w:line="240" w:lineRule="auto"/>
        <w:rPr>
          <w:sz w:val="22"/>
        </w:rPr>
      </w:pPr>
      <w:r w:rsidRPr="00434330">
        <w:rPr>
          <w:sz w:val="22"/>
        </w:rPr>
        <w:t>b) Which activities should be crashed to meet a project deadline of 10 days at minimum cost?</w:t>
      </w:r>
      <w:r w:rsidR="001C0577">
        <w:rPr>
          <w:sz w:val="22"/>
        </w:rPr>
        <w:t xml:space="preserve"> </w:t>
      </w:r>
      <w:r w:rsidRPr="00434330">
        <w:rPr>
          <w:sz w:val="22"/>
        </w:rPr>
        <w:t xml:space="preserve">What is the cost impact of crashing these activities? </w:t>
      </w:r>
      <w:r w:rsidR="00181DFD">
        <w:rPr>
          <w:sz w:val="22"/>
        </w:rPr>
        <w:t>(3 points)</w:t>
      </w:r>
    </w:p>
    <w:p w:rsidR="004E74FC" w:rsidRPr="00434330" w:rsidRDefault="004E74FC" w:rsidP="00434330">
      <w:pPr>
        <w:spacing w:after="0" w:line="240" w:lineRule="auto"/>
        <w:rPr>
          <w:sz w:val="22"/>
        </w:rPr>
      </w:pPr>
    </w:p>
    <w:p w:rsidR="00434330" w:rsidRDefault="00434330" w:rsidP="00434330">
      <w:pPr>
        <w:spacing w:after="0" w:line="240" w:lineRule="auto"/>
        <w:rPr>
          <w:sz w:val="22"/>
        </w:rPr>
      </w:pPr>
    </w:p>
    <w:p w:rsidR="00434330" w:rsidRDefault="00434330" w:rsidP="00434330">
      <w:pPr>
        <w:spacing w:after="0" w:line="240" w:lineRule="auto"/>
        <w:rPr>
          <w:sz w:val="22"/>
        </w:rPr>
      </w:pPr>
    </w:p>
    <w:p w:rsidR="004E74FC" w:rsidRPr="00434330" w:rsidRDefault="004E74FC" w:rsidP="00434330">
      <w:pPr>
        <w:spacing w:after="0" w:line="240" w:lineRule="auto"/>
        <w:rPr>
          <w:sz w:val="22"/>
        </w:rPr>
      </w:pPr>
      <w:r w:rsidRPr="00434330">
        <w:rPr>
          <w:sz w:val="22"/>
        </w:rPr>
        <w:t>c) Find the new bu</w:t>
      </w:r>
      <w:r w:rsidR="00181DFD">
        <w:rPr>
          <w:sz w:val="22"/>
        </w:rPr>
        <w:t>dget (or cost of the project). (2 points)</w:t>
      </w:r>
    </w:p>
    <w:p w:rsidR="004E74FC" w:rsidRPr="00434330" w:rsidRDefault="004E74FC" w:rsidP="00434330">
      <w:pPr>
        <w:spacing w:after="0" w:line="240" w:lineRule="auto"/>
        <w:rPr>
          <w:sz w:val="22"/>
        </w:rPr>
      </w:pPr>
      <w:r w:rsidRPr="00434330">
        <w:rPr>
          <w:sz w:val="22"/>
        </w:rPr>
        <w:t xml:space="preserve"> </w:t>
      </w:r>
    </w:p>
    <w:p w:rsidR="00434330" w:rsidRDefault="00434330" w:rsidP="00434330">
      <w:pPr>
        <w:spacing w:after="0" w:line="240" w:lineRule="auto"/>
        <w:rPr>
          <w:b/>
          <w:sz w:val="22"/>
          <w:u w:val="single"/>
        </w:rPr>
      </w:pPr>
    </w:p>
    <w:p w:rsidR="003F30D4" w:rsidRDefault="003F30D4">
      <w:pPr>
        <w:rPr>
          <w:b/>
          <w:sz w:val="22"/>
          <w:u w:val="single"/>
        </w:rPr>
      </w:pPr>
      <w:r>
        <w:rPr>
          <w:b/>
          <w:sz w:val="22"/>
          <w:u w:val="single"/>
        </w:rPr>
        <w:br w:type="page"/>
      </w:r>
    </w:p>
    <w:p w:rsidR="00434330" w:rsidRPr="00434330" w:rsidRDefault="00434330" w:rsidP="00434330">
      <w:pPr>
        <w:spacing w:after="0" w:line="240" w:lineRule="auto"/>
        <w:rPr>
          <w:b/>
          <w:sz w:val="22"/>
          <w:u w:val="single"/>
        </w:rPr>
      </w:pPr>
      <w:r w:rsidRPr="00434330">
        <w:rPr>
          <w:b/>
          <w:sz w:val="22"/>
          <w:u w:val="single"/>
        </w:rPr>
        <w:lastRenderedPageBreak/>
        <w:t>PROBLEM 2</w:t>
      </w:r>
    </w:p>
    <w:p w:rsidR="004E74FC" w:rsidRPr="00434330" w:rsidRDefault="004E74FC" w:rsidP="00434330">
      <w:pPr>
        <w:spacing w:after="0" w:line="240" w:lineRule="auto"/>
        <w:rPr>
          <w:sz w:val="22"/>
        </w:rPr>
      </w:pPr>
      <w:r w:rsidRPr="00434330">
        <w:rPr>
          <w:sz w:val="22"/>
        </w:rPr>
        <w:t>Use the network diagram below and the additional information provided to answe</w:t>
      </w:r>
      <w:r w:rsidR="00181DFD">
        <w:rPr>
          <w:sz w:val="22"/>
        </w:rPr>
        <w:t>r the corresponding questions. (13 points)</w:t>
      </w:r>
    </w:p>
    <w:p w:rsidR="004E74FC" w:rsidRPr="00434330" w:rsidRDefault="004E74FC" w:rsidP="00434330">
      <w:pPr>
        <w:spacing w:after="0" w:line="240" w:lineRule="auto"/>
        <w:rPr>
          <w:sz w:val="22"/>
        </w:rPr>
      </w:pPr>
      <w:r w:rsidRPr="00434330">
        <w:rPr>
          <w:sz w:val="22"/>
        </w:rPr>
        <w:t xml:space="preserve"> </w:t>
      </w:r>
      <w:r w:rsidR="002737E2" w:rsidRPr="00434330">
        <w:rPr>
          <w:noProof/>
          <w:sz w:val="22"/>
        </w:rPr>
        <w:drawing>
          <wp:inline distT="0" distB="0" distL="0" distR="0" wp14:anchorId="1FE15DD3" wp14:editId="23D926D2">
            <wp:extent cx="5486400" cy="2838450"/>
            <wp:effectExtent l="19050" t="0" r="0" b="0"/>
            <wp:docPr id="6" name="Picture 2" descr="Crashing netwo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shing networ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838450"/>
                    </a:xfrm>
                    <a:prstGeom prst="rect">
                      <a:avLst/>
                    </a:prstGeom>
                    <a:noFill/>
                    <a:ln>
                      <a:noFill/>
                    </a:ln>
                  </pic:spPr>
                </pic:pic>
              </a:graphicData>
            </a:graphic>
          </wp:inline>
        </w:drawing>
      </w:r>
      <w:r w:rsidRPr="00434330">
        <w:rPr>
          <w:sz w:val="22"/>
        </w:rPr>
        <w:tab/>
      </w:r>
    </w:p>
    <w:p w:rsidR="004E74FC" w:rsidRPr="00434330" w:rsidRDefault="004E74FC" w:rsidP="00434330">
      <w:pPr>
        <w:spacing w:after="0" w:line="240" w:lineRule="auto"/>
        <w:rPr>
          <w:sz w:val="22"/>
        </w:rPr>
      </w:pPr>
      <w:r w:rsidRPr="00434330">
        <w:rPr>
          <w:sz w:val="22"/>
        </w:rPr>
        <w:t xml:space="preserve">a) </w:t>
      </w:r>
      <w:r w:rsidR="001C0577">
        <w:rPr>
          <w:sz w:val="22"/>
        </w:rPr>
        <w:t>Give t</w:t>
      </w:r>
      <w:r w:rsidRPr="00434330">
        <w:rPr>
          <w:sz w:val="22"/>
        </w:rPr>
        <w:t>he cr</w:t>
      </w:r>
      <w:r w:rsidR="00181DFD">
        <w:rPr>
          <w:sz w:val="22"/>
        </w:rPr>
        <w:t>ash cost per day per activity. (10 points)</w:t>
      </w:r>
    </w:p>
    <w:p w:rsidR="004E74FC" w:rsidRPr="00434330" w:rsidRDefault="004E74FC" w:rsidP="00434330">
      <w:pPr>
        <w:spacing w:after="0" w:line="240" w:lineRule="auto"/>
        <w:rPr>
          <w:sz w:val="22"/>
        </w:rPr>
      </w:pPr>
    </w:p>
    <w:p w:rsidR="004E74FC" w:rsidRPr="00434330" w:rsidRDefault="004E74FC" w:rsidP="00434330">
      <w:pPr>
        <w:spacing w:after="0" w:line="240" w:lineRule="auto"/>
        <w:rPr>
          <w:sz w:val="22"/>
        </w:rPr>
      </w:pPr>
    </w:p>
    <w:p w:rsidR="00AC66B8" w:rsidRPr="00434330" w:rsidRDefault="00AC66B8" w:rsidP="00434330">
      <w:pPr>
        <w:spacing w:after="0" w:line="240" w:lineRule="auto"/>
        <w:rPr>
          <w:sz w:val="22"/>
        </w:rPr>
      </w:pPr>
    </w:p>
    <w:p w:rsidR="004E74FC" w:rsidRPr="00434330" w:rsidRDefault="004E74FC" w:rsidP="00434330">
      <w:pPr>
        <w:spacing w:after="0" w:line="240" w:lineRule="auto"/>
        <w:rPr>
          <w:sz w:val="22"/>
        </w:rPr>
      </w:pPr>
      <w:r w:rsidRPr="00434330">
        <w:rPr>
          <w:sz w:val="22"/>
        </w:rPr>
        <w:t>b) Which activities should be crashed to meet a project deadline of 13 days at minimum cost? What is the cost impact</w:t>
      </w:r>
      <w:r w:rsidR="00181DFD">
        <w:rPr>
          <w:sz w:val="22"/>
        </w:rPr>
        <w:t xml:space="preserve"> of crashing these activities? (3 points)</w:t>
      </w:r>
    </w:p>
    <w:p w:rsidR="004E74FC" w:rsidRPr="00434330" w:rsidRDefault="004E74FC" w:rsidP="00434330">
      <w:pPr>
        <w:spacing w:after="0" w:line="240" w:lineRule="auto"/>
        <w:rPr>
          <w:sz w:val="22"/>
        </w:rPr>
      </w:pPr>
    </w:p>
    <w:p w:rsidR="003F30D4" w:rsidRDefault="003F30D4" w:rsidP="00434330">
      <w:pPr>
        <w:spacing w:after="0" w:line="240" w:lineRule="auto"/>
        <w:rPr>
          <w:b/>
          <w:sz w:val="22"/>
          <w:u w:val="single"/>
        </w:rPr>
      </w:pPr>
    </w:p>
    <w:p w:rsidR="003F30D4" w:rsidRDefault="003F30D4" w:rsidP="00434330">
      <w:pPr>
        <w:spacing w:after="0" w:line="240" w:lineRule="auto"/>
        <w:rPr>
          <w:b/>
          <w:sz w:val="22"/>
          <w:u w:val="single"/>
        </w:rPr>
      </w:pPr>
    </w:p>
    <w:p w:rsidR="003F30D4" w:rsidRDefault="003F30D4" w:rsidP="00434330">
      <w:pPr>
        <w:spacing w:after="0" w:line="240" w:lineRule="auto"/>
        <w:rPr>
          <w:b/>
          <w:sz w:val="22"/>
          <w:u w:val="single"/>
        </w:rPr>
      </w:pPr>
    </w:p>
    <w:p w:rsidR="003F30D4" w:rsidRDefault="003F30D4" w:rsidP="00434330">
      <w:pPr>
        <w:spacing w:after="0" w:line="240" w:lineRule="auto"/>
        <w:rPr>
          <w:b/>
          <w:sz w:val="22"/>
          <w:u w:val="single"/>
        </w:rPr>
      </w:pPr>
    </w:p>
    <w:p w:rsidR="003F30D4" w:rsidRDefault="003F30D4">
      <w:pPr>
        <w:rPr>
          <w:b/>
          <w:sz w:val="22"/>
          <w:u w:val="single"/>
        </w:rPr>
      </w:pPr>
      <w:r>
        <w:rPr>
          <w:b/>
          <w:sz w:val="22"/>
          <w:u w:val="single"/>
        </w:rPr>
        <w:br w:type="page"/>
      </w:r>
    </w:p>
    <w:p w:rsidR="004E74FC" w:rsidRPr="00434330" w:rsidRDefault="00434330" w:rsidP="00434330">
      <w:pPr>
        <w:spacing w:after="0" w:line="240" w:lineRule="auto"/>
        <w:rPr>
          <w:b/>
          <w:sz w:val="22"/>
          <w:u w:val="single"/>
        </w:rPr>
      </w:pPr>
      <w:r w:rsidRPr="00434330">
        <w:rPr>
          <w:b/>
          <w:sz w:val="22"/>
          <w:u w:val="single"/>
        </w:rPr>
        <w:lastRenderedPageBreak/>
        <w:t>PROBLEM 3</w:t>
      </w:r>
      <w:r w:rsidR="00181DFD">
        <w:rPr>
          <w:b/>
          <w:sz w:val="22"/>
          <w:u w:val="single"/>
        </w:rPr>
        <w:t xml:space="preserve"> (8 points)</w:t>
      </w:r>
    </w:p>
    <w:tbl>
      <w:tblPr>
        <w:tblW w:w="2500" w:type="pct"/>
        <w:tblCellSpacing w:w="6" w:type="dxa"/>
        <w:tblBorders>
          <w:top w:val="outset" w:sz="6" w:space="0" w:color="778899"/>
          <w:left w:val="outset" w:sz="6" w:space="0" w:color="778899"/>
          <w:bottom w:val="outset" w:sz="6" w:space="0" w:color="778899"/>
          <w:right w:val="outset" w:sz="6" w:space="0" w:color="778899"/>
        </w:tblBorders>
        <w:tblCellMar>
          <w:top w:w="12" w:type="dxa"/>
          <w:left w:w="12" w:type="dxa"/>
          <w:bottom w:w="12" w:type="dxa"/>
          <w:right w:w="12" w:type="dxa"/>
        </w:tblCellMar>
        <w:tblLook w:val="0000" w:firstRow="0" w:lastRow="0" w:firstColumn="0" w:lastColumn="0" w:noHBand="0" w:noVBand="0"/>
      </w:tblPr>
      <w:tblGrid>
        <w:gridCol w:w="1368"/>
        <w:gridCol w:w="1115"/>
        <w:gridCol w:w="1115"/>
        <w:gridCol w:w="1121"/>
      </w:tblGrid>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Month</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AC</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rPr>
                <w:rFonts w:cs="Arial"/>
              </w:rPr>
            </w:pPr>
            <w:r>
              <w:rPr>
                <w:rFonts w:cs="Arial"/>
                <w:sz w:val="22"/>
              </w:rPr>
              <w:t>PV</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rPr>
                <w:rFonts w:cs="Arial"/>
              </w:rPr>
            </w:pPr>
            <w:r>
              <w:rPr>
                <w:rFonts w:cs="Arial"/>
                <w:sz w:val="22"/>
              </w:rPr>
              <w:t>EV</w:t>
            </w:r>
          </w:p>
        </w:tc>
      </w:tr>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22</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$540</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$523</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$535</w:t>
            </w:r>
          </w:p>
        </w:tc>
      </w:tr>
    </w:tbl>
    <w:p w:rsidR="00AC66B8" w:rsidRPr="00434330" w:rsidRDefault="00AC66B8" w:rsidP="00434330">
      <w:pPr>
        <w:spacing w:after="0" w:line="240" w:lineRule="auto"/>
        <w:rPr>
          <w:sz w:val="22"/>
        </w:rPr>
      </w:pPr>
    </w:p>
    <w:p w:rsidR="004E74FC" w:rsidRPr="00434330" w:rsidRDefault="001C0577" w:rsidP="00434330">
      <w:pPr>
        <w:spacing w:after="0" w:line="240" w:lineRule="auto"/>
        <w:rPr>
          <w:sz w:val="22"/>
        </w:rPr>
      </w:pPr>
      <w:r>
        <w:rPr>
          <w:sz w:val="22"/>
        </w:rPr>
        <w:t>a)</w:t>
      </w:r>
      <w:r>
        <w:rPr>
          <w:sz w:val="22"/>
        </w:rPr>
        <w:tab/>
        <w:t xml:space="preserve">Calculate the </w:t>
      </w:r>
      <w:r w:rsidRPr="00434330">
        <w:rPr>
          <w:sz w:val="22"/>
        </w:rPr>
        <w:t>cost variance</w:t>
      </w:r>
      <w:r>
        <w:rPr>
          <w:sz w:val="22"/>
        </w:rPr>
        <w:t xml:space="preserve"> (CV</w:t>
      </w:r>
      <w:r w:rsidR="00181DFD">
        <w:rPr>
          <w:sz w:val="22"/>
        </w:rPr>
        <w:t>).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E74FC" w:rsidP="00434330">
      <w:pPr>
        <w:spacing w:after="0" w:line="240" w:lineRule="auto"/>
        <w:rPr>
          <w:sz w:val="22"/>
        </w:rPr>
      </w:pPr>
      <w:r w:rsidRPr="00434330">
        <w:rPr>
          <w:sz w:val="22"/>
        </w:rPr>
        <w:t>b)</w:t>
      </w:r>
      <w:r w:rsidRPr="00434330">
        <w:rPr>
          <w:sz w:val="22"/>
        </w:rPr>
        <w:tab/>
        <w:t>I</w:t>
      </w:r>
      <w:r w:rsidR="00181DFD">
        <w:rPr>
          <w:sz w:val="22"/>
        </w:rPr>
        <w:t>s the CV over or under budget?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E74FC" w:rsidP="00434330">
      <w:pPr>
        <w:spacing w:after="0" w:line="240" w:lineRule="auto"/>
        <w:rPr>
          <w:sz w:val="22"/>
        </w:rPr>
      </w:pPr>
      <w:r w:rsidRPr="00434330">
        <w:rPr>
          <w:sz w:val="22"/>
        </w:rPr>
        <w:t>c)</w:t>
      </w:r>
      <w:r w:rsidRPr="00434330">
        <w:rPr>
          <w:sz w:val="22"/>
        </w:rPr>
        <w:tab/>
        <w:t xml:space="preserve">Calculate the </w:t>
      </w:r>
      <w:r w:rsidR="001C0577">
        <w:rPr>
          <w:sz w:val="22"/>
        </w:rPr>
        <w:t>s</w:t>
      </w:r>
      <w:r w:rsidRPr="00434330">
        <w:rPr>
          <w:sz w:val="22"/>
        </w:rPr>
        <w:t xml:space="preserve">chedule </w:t>
      </w:r>
      <w:r w:rsidR="001C0577">
        <w:rPr>
          <w:sz w:val="22"/>
        </w:rPr>
        <w:t>v</w:t>
      </w:r>
      <w:r w:rsidRPr="00434330">
        <w:rPr>
          <w:sz w:val="22"/>
        </w:rPr>
        <w:t>ariance</w:t>
      </w:r>
      <w:r w:rsidR="001C0577">
        <w:rPr>
          <w:sz w:val="22"/>
        </w:rPr>
        <w:t xml:space="preserve"> (SV</w:t>
      </w:r>
      <w:r w:rsidR="00181DFD">
        <w:rPr>
          <w:sz w:val="22"/>
        </w:rPr>
        <w:t>).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E74FC" w:rsidP="00434330">
      <w:pPr>
        <w:spacing w:after="0" w:line="240" w:lineRule="auto"/>
        <w:rPr>
          <w:sz w:val="22"/>
        </w:rPr>
      </w:pPr>
      <w:r w:rsidRPr="00434330">
        <w:rPr>
          <w:sz w:val="22"/>
        </w:rPr>
        <w:t>d)</w:t>
      </w:r>
      <w:r w:rsidRPr="00434330">
        <w:rPr>
          <w:sz w:val="22"/>
        </w:rPr>
        <w:tab/>
        <w:t>Is the SV ahead</w:t>
      </w:r>
      <w:r w:rsidR="001C0577">
        <w:rPr>
          <w:sz w:val="22"/>
        </w:rPr>
        <w:t xml:space="preserve"> of</w:t>
      </w:r>
      <w:r w:rsidR="00181DFD">
        <w:rPr>
          <w:sz w:val="22"/>
        </w:rPr>
        <w:t xml:space="preserve"> or behind schedule?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34330" w:rsidP="00434330">
      <w:pPr>
        <w:spacing w:after="0" w:line="240" w:lineRule="auto"/>
        <w:rPr>
          <w:b/>
          <w:sz w:val="22"/>
          <w:u w:val="single"/>
        </w:rPr>
      </w:pPr>
      <w:r w:rsidRPr="00434330">
        <w:rPr>
          <w:b/>
          <w:sz w:val="22"/>
          <w:u w:val="single"/>
        </w:rPr>
        <w:t>PROBLEM 4</w:t>
      </w:r>
      <w:r w:rsidR="00181DFD">
        <w:rPr>
          <w:b/>
          <w:sz w:val="22"/>
          <w:u w:val="single"/>
        </w:rPr>
        <w:t xml:space="preserve"> (8 points)</w:t>
      </w:r>
    </w:p>
    <w:tbl>
      <w:tblPr>
        <w:tblW w:w="2500" w:type="pct"/>
        <w:tblCellSpacing w:w="6" w:type="dxa"/>
        <w:tblBorders>
          <w:top w:val="outset" w:sz="6" w:space="0" w:color="778899"/>
          <w:left w:val="outset" w:sz="6" w:space="0" w:color="778899"/>
          <w:bottom w:val="outset" w:sz="6" w:space="0" w:color="778899"/>
          <w:right w:val="outset" w:sz="6" w:space="0" w:color="778899"/>
        </w:tblBorders>
        <w:tblCellMar>
          <w:top w:w="12" w:type="dxa"/>
          <w:left w:w="12" w:type="dxa"/>
          <w:bottom w:w="12" w:type="dxa"/>
          <w:right w:w="12" w:type="dxa"/>
        </w:tblCellMar>
        <w:tblLook w:val="0000" w:firstRow="0" w:lastRow="0" w:firstColumn="0" w:lastColumn="0" w:noHBand="0" w:noVBand="0"/>
      </w:tblPr>
      <w:tblGrid>
        <w:gridCol w:w="1623"/>
        <w:gridCol w:w="1030"/>
        <w:gridCol w:w="1030"/>
        <w:gridCol w:w="1036"/>
      </w:tblGrid>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Month</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AC</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rPr>
                <w:rFonts w:cs="Arial"/>
              </w:rPr>
            </w:pPr>
            <w:r>
              <w:rPr>
                <w:rFonts w:cs="Arial"/>
                <w:sz w:val="22"/>
              </w:rPr>
              <w:t>PV</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rPr>
                <w:rFonts w:cs="Arial"/>
              </w:rPr>
            </w:pPr>
            <w:r>
              <w:rPr>
                <w:rFonts w:cs="Arial"/>
                <w:sz w:val="22"/>
              </w:rPr>
              <w:t>EV</w:t>
            </w:r>
          </w:p>
        </w:tc>
      </w:tr>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5</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$34</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$42</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$39</w:t>
            </w:r>
          </w:p>
        </w:tc>
      </w:tr>
    </w:tbl>
    <w:p w:rsidR="00AC66B8" w:rsidRPr="00434330" w:rsidRDefault="00AC66B8" w:rsidP="00434330">
      <w:pPr>
        <w:spacing w:after="0" w:line="240" w:lineRule="auto"/>
        <w:rPr>
          <w:sz w:val="22"/>
        </w:rPr>
      </w:pPr>
    </w:p>
    <w:p w:rsidR="004E74FC" w:rsidRPr="00434330" w:rsidRDefault="004E74FC" w:rsidP="00434330">
      <w:pPr>
        <w:spacing w:after="0" w:line="240" w:lineRule="auto"/>
        <w:rPr>
          <w:sz w:val="22"/>
        </w:rPr>
      </w:pPr>
      <w:r w:rsidRPr="00434330">
        <w:rPr>
          <w:sz w:val="22"/>
        </w:rPr>
        <w:t>a)</w:t>
      </w:r>
      <w:r w:rsidRPr="00434330">
        <w:rPr>
          <w:sz w:val="22"/>
        </w:rPr>
        <w:tab/>
      </w:r>
      <w:r w:rsidR="005C4025">
        <w:rPr>
          <w:sz w:val="22"/>
        </w:rPr>
        <w:t xml:space="preserve">Calculate the </w:t>
      </w:r>
      <w:r w:rsidR="005C4025" w:rsidRPr="00434330">
        <w:rPr>
          <w:sz w:val="22"/>
        </w:rPr>
        <w:t>cost performance index</w:t>
      </w:r>
      <w:r w:rsidR="005C4025">
        <w:rPr>
          <w:sz w:val="22"/>
        </w:rPr>
        <w:t xml:space="preserve"> (CPI</w:t>
      </w:r>
      <w:r w:rsidR="00181DFD">
        <w:rPr>
          <w:sz w:val="22"/>
        </w:rPr>
        <w:t>).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E74FC" w:rsidP="00434330">
      <w:pPr>
        <w:spacing w:after="0" w:line="240" w:lineRule="auto"/>
        <w:rPr>
          <w:sz w:val="22"/>
        </w:rPr>
      </w:pPr>
      <w:r w:rsidRPr="00434330">
        <w:rPr>
          <w:sz w:val="22"/>
        </w:rPr>
        <w:t>b)</w:t>
      </w:r>
      <w:r w:rsidRPr="00434330">
        <w:rPr>
          <w:sz w:val="22"/>
        </w:rPr>
        <w:tab/>
        <w:t>Is the project co</w:t>
      </w:r>
      <w:r w:rsidR="00181DFD">
        <w:rPr>
          <w:sz w:val="22"/>
        </w:rPr>
        <w:t>st efficient or not efficient? (</w:t>
      </w:r>
      <w:r w:rsidRPr="00434330">
        <w:rPr>
          <w:sz w:val="22"/>
        </w:rPr>
        <w:t>2 point</w:t>
      </w:r>
      <w:r w:rsidR="005C4025">
        <w:rPr>
          <w:sz w:val="22"/>
        </w:rPr>
        <w:t>s</w:t>
      </w:r>
      <w:r w:rsidR="00181DFD">
        <w:rPr>
          <w:sz w:val="22"/>
        </w:rPr>
        <w:t>)</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5C4025" w:rsidP="00434330">
      <w:pPr>
        <w:spacing w:after="0" w:line="240" w:lineRule="auto"/>
        <w:rPr>
          <w:sz w:val="22"/>
        </w:rPr>
      </w:pPr>
      <w:r>
        <w:rPr>
          <w:sz w:val="22"/>
        </w:rPr>
        <w:t>c)</w:t>
      </w:r>
      <w:r>
        <w:rPr>
          <w:sz w:val="22"/>
        </w:rPr>
        <w:tab/>
        <w:t xml:space="preserve">Calculate the </w:t>
      </w:r>
      <w:r w:rsidRPr="00434330">
        <w:rPr>
          <w:sz w:val="22"/>
        </w:rPr>
        <w:t>schedule performance index</w:t>
      </w:r>
      <w:r>
        <w:rPr>
          <w:sz w:val="22"/>
        </w:rPr>
        <w:t xml:space="preserve"> (SPI</w:t>
      </w:r>
      <w:r w:rsidR="004E74FC" w:rsidRPr="00434330">
        <w:rPr>
          <w:sz w:val="22"/>
        </w:rPr>
        <w:t>)</w:t>
      </w:r>
      <w:r>
        <w:rPr>
          <w:sz w:val="22"/>
        </w:rPr>
        <w:t>.</w:t>
      </w:r>
      <w:r w:rsidR="00181DFD">
        <w:rPr>
          <w:sz w:val="22"/>
        </w:rPr>
        <w:t xml:space="preserve">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E74FC" w:rsidP="00434330">
      <w:pPr>
        <w:spacing w:after="0" w:line="240" w:lineRule="auto"/>
        <w:rPr>
          <w:sz w:val="22"/>
        </w:rPr>
      </w:pPr>
      <w:r w:rsidRPr="00434330">
        <w:rPr>
          <w:sz w:val="22"/>
        </w:rPr>
        <w:t>d)</w:t>
      </w:r>
      <w:r w:rsidRPr="00434330">
        <w:rPr>
          <w:sz w:val="22"/>
        </w:rPr>
        <w:tab/>
        <w:t xml:space="preserve">Is the schedule efficient or not </w:t>
      </w:r>
      <w:r w:rsidR="00181DFD">
        <w:rPr>
          <w:sz w:val="22"/>
        </w:rPr>
        <w:t>efficient? (</w:t>
      </w:r>
      <w:r w:rsidRPr="00434330">
        <w:rPr>
          <w:sz w:val="22"/>
        </w:rPr>
        <w:t>2 point</w:t>
      </w:r>
      <w:r w:rsidR="005C4025">
        <w:rPr>
          <w:sz w:val="22"/>
        </w:rPr>
        <w:t>s</w:t>
      </w:r>
      <w:r w:rsidR="00181DFD">
        <w:rPr>
          <w:sz w:val="22"/>
        </w:rPr>
        <w:t>)</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E74FC" w:rsidP="00434330">
      <w:pPr>
        <w:spacing w:after="0" w:line="240" w:lineRule="auto"/>
        <w:rPr>
          <w:sz w:val="22"/>
        </w:rPr>
      </w:pPr>
    </w:p>
    <w:p w:rsidR="004E74FC" w:rsidRPr="00434330" w:rsidRDefault="00434330" w:rsidP="00434330">
      <w:pPr>
        <w:spacing w:after="0" w:line="240" w:lineRule="auto"/>
        <w:rPr>
          <w:b/>
          <w:sz w:val="22"/>
          <w:u w:val="single"/>
        </w:rPr>
      </w:pPr>
      <w:r w:rsidRPr="00434330">
        <w:rPr>
          <w:b/>
          <w:sz w:val="22"/>
          <w:u w:val="single"/>
        </w:rPr>
        <w:t>PROBLEM 5</w:t>
      </w:r>
      <w:r w:rsidR="00181DFD">
        <w:rPr>
          <w:b/>
          <w:sz w:val="22"/>
          <w:u w:val="single"/>
        </w:rPr>
        <w:t xml:space="preserve"> (8 points)</w:t>
      </w:r>
    </w:p>
    <w:tbl>
      <w:tblPr>
        <w:tblW w:w="2500" w:type="pct"/>
        <w:tblCellSpacing w:w="6" w:type="dxa"/>
        <w:tblBorders>
          <w:top w:val="outset" w:sz="6" w:space="0" w:color="778899"/>
          <w:left w:val="outset" w:sz="6" w:space="0" w:color="778899"/>
          <w:bottom w:val="outset" w:sz="6" w:space="0" w:color="778899"/>
          <w:right w:val="outset" w:sz="6" w:space="0" w:color="778899"/>
        </w:tblBorders>
        <w:tblCellMar>
          <w:top w:w="12" w:type="dxa"/>
          <w:left w:w="12" w:type="dxa"/>
          <w:bottom w:w="12" w:type="dxa"/>
          <w:right w:w="12" w:type="dxa"/>
        </w:tblCellMar>
        <w:tblLook w:val="0000" w:firstRow="0" w:lastRow="0" w:firstColumn="0" w:lastColumn="0" w:noHBand="0" w:noVBand="0"/>
      </w:tblPr>
      <w:tblGrid>
        <w:gridCol w:w="1017"/>
        <w:gridCol w:w="1232"/>
        <w:gridCol w:w="1232"/>
        <w:gridCol w:w="1238"/>
      </w:tblGrid>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Day</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AC</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rPr>
                <w:rFonts w:cs="Arial"/>
              </w:rPr>
            </w:pPr>
            <w:r>
              <w:rPr>
                <w:rFonts w:cs="Arial"/>
                <w:sz w:val="22"/>
              </w:rPr>
              <w:t>PV</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rPr>
                <w:rFonts w:cs="Arial"/>
              </w:rPr>
            </w:pPr>
            <w:r>
              <w:rPr>
                <w:rFonts w:cs="Arial"/>
                <w:sz w:val="22"/>
              </w:rPr>
              <w:t>EV</w:t>
            </w:r>
          </w:p>
        </w:tc>
      </w:tr>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65</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$550</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$735</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rPr>
                <w:rFonts w:cs="Arial"/>
              </w:rPr>
            </w:pPr>
            <w:r w:rsidRPr="00434330">
              <w:rPr>
                <w:rFonts w:cs="Arial"/>
                <w:sz w:val="22"/>
              </w:rPr>
              <w:t>$678</w:t>
            </w:r>
          </w:p>
        </w:tc>
      </w:tr>
    </w:tbl>
    <w:p w:rsidR="00AC66B8" w:rsidRPr="00434330" w:rsidRDefault="00AC66B8" w:rsidP="00434330">
      <w:pPr>
        <w:spacing w:after="0" w:line="240" w:lineRule="auto"/>
        <w:rPr>
          <w:sz w:val="22"/>
        </w:rPr>
      </w:pPr>
    </w:p>
    <w:p w:rsidR="004E74FC" w:rsidRPr="00434330" w:rsidRDefault="005C4025" w:rsidP="00434330">
      <w:pPr>
        <w:spacing w:after="0" w:line="240" w:lineRule="auto"/>
        <w:rPr>
          <w:sz w:val="22"/>
        </w:rPr>
      </w:pPr>
      <w:r>
        <w:rPr>
          <w:sz w:val="22"/>
        </w:rPr>
        <w:t>a)</w:t>
      </w:r>
      <w:r>
        <w:rPr>
          <w:sz w:val="22"/>
        </w:rPr>
        <w:tab/>
        <w:t xml:space="preserve">Calculate the </w:t>
      </w:r>
      <w:r w:rsidRPr="00434330">
        <w:rPr>
          <w:sz w:val="22"/>
        </w:rPr>
        <w:t>cost variance</w:t>
      </w:r>
      <w:r>
        <w:rPr>
          <w:sz w:val="22"/>
        </w:rPr>
        <w:t xml:space="preserve"> (CV</w:t>
      </w:r>
      <w:r w:rsidR="004E74FC" w:rsidRPr="00434330">
        <w:rPr>
          <w:sz w:val="22"/>
        </w:rPr>
        <w:t>).</w:t>
      </w:r>
      <w:r w:rsidR="001C0577">
        <w:rPr>
          <w:sz w:val="22"/>
        </w:rPr>
        <w:t xml:space="preserve"> </w:t>
      </w:r>
      <w:r w:rsidR="00181DFD">
        <w:rPr>
          <w:sz w:val="22"/>
        </w:rPr>
        <w:t>(2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5C4025" w:rsidP="00434330">
      <w:pPr>
        <w:spacing w:after="0" w:line="240" w:lineRule="auto"/>
        <w:rPr>
          <w:sz w:val="22"/>
        </w:rPr>
      </w:pPr>
      <w:r>
        <w:rPr>
          <w:sz w:val="22"/>
        </w:rPr>
        <w:t>b)</w:t>
      </w:r>
      <w:r>
        <w:rPr>
          <w:sz w:val="22"/>
        </w:rPr>
        <w:tab/>
        <w:t xml:space="preserve">Calculate the </w:t>
      </w:r>
      <w:r w:rsidRPr="00434330">
        <w:rPr>
          <w:sz w:val="22"/>
        </w:rPr>
        <w:t>cost performance index</w:t>
      </w:r>
      <w:r>
        <w:rPr>
          <w:sz w:val="22"/>
        </w:rPr>
        <w:t xml:space="preserve"> (CPI</w:t>
      </w:r>
      <w:r w:rsidR="00181DFD">
        <w:rPr>
          <w:sz w:val="22"/>
        </w:rPr>
        <w:t>).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5C4025" w:rsidP="00434330">
      <w:pPr>
        <w:spacing w:after="0" w:line="240" w:lineRule="auto"/>
        <w:rPr>
          <w:sz w:val="22"/>
        </w:rPr>
      </w:pPr>
      <w:r>
        <w:rPr>
          <w:sz w:val="22"/>
        </w:rPr>
        <w:t>c)</w:t>
      </w:r>
      <w:r>
        <w:rPr>
          <w:sz w:val="22"/>
        </w:rPr>
        <w:tab/>
        <w:t xml:space="preserve">Calculate the </w:t>
      </w:r>
      <w:r w:rsidRPr="00434330">
        <w:rPr>
          <w:sz w:val="22"/>
        </w:rPr>
        <w:t>schedule variance</w:t>
      </w:r>
      <w:r>
        <w:rPr>
          <w:sz w:val="22"/>
        </w:rPr>
        <w:t xml:space="preserve"> (SV</w:t>
      </w:r>
      <w:r w:rsidR="00181DFD">
        <w:rPr>
          <w:sz w:val="22"/>
        </w:rPr>
        <w:t>). (2 points)</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Default="005C4025" w:rsidP="00434330">
      <w:pPr>
        <w:spacing w:after="0" w:line="240" w:lineRule="auto"/>
        <w:rPr>
          <w:sz w:val="22"/>
        </w:rPr>
      </w:pPr>
      <w:r>
        <w:rPr>
          <w:sz w:val="22"/>
        </w:rPr>
        <w:t>d)</w:t>
      </w:r>
      <w:r>
        <w:rPr>
          <w:sz w:val="22"/>
        </w:rPr>
        <w:tab/>
        <w:t xml:space="preserve">Calculate the </w:t>
      </w:r>
      <w:r w:rsidRPr="00434330">
        <w:rPr>
          <w:sz w:val="22"/>
        </w:rPr>
        <w:t>schedule performance index</w:t>
      </w:r>
      <w:r>
        <w:rPr>
          <w:sz w:val="22"/>
        </w:rPr>
        <w:t xml:space="preserve"> (SPI</w:t>
      </w:r>
      <w:r w:rsidR="004E74FC" w:rsidRPr="00434330">
        <w:rPr>
          <w:sz w:val="22"/>
        </w:rPr>
        <w:t>)</w:t>
      </w:r>
      <w:r>
        <w:rPr>
          <w:sz w:val="22"/>
        </w:rPr>
        <w:t>.</w:t>
      </w:r>
      <w:r w:rsidR="00181DFD">
        <w:rPr>
          <w:sz w:val="22"/>
        </w:rPr>
        <w:t xml:space="preserve"> (2 points)</w:t>
      </w:r>
    </w:p>
    <w:p w:rsidR="00FA46D5" w:rsidRDefault="00FA46D5" w:rsidP="00434330">
      <w:pPr>
        <w:spacing w:after="0" w:line="240" w:lineRule="auto"/>
        <w:rPr>
          <w:sz w:val="22"/>
        </w:rPr>
      </w:pPr>
    </w:p>
    <w:p w:rsidR="00FA46D5" w:rsidRPr="00434330" w:rsidRDefault="00FA46D5" w:rsidP="00434330">
      <w:pPr>
        <w:spacing w:after="0" w:line="240" w:lineRule="auto"/>
        <w:rPr>
          <w:sz w:val="22"/>
        </w:rPr>
      </w:pPr>
      <w:r>
        <w:rPr>
          <w:sz w:val="22"/>
        </w:rPr>
        <w:t>e)</w:t>
      </w:r>
      <w:r w:rsidR="001C0577">
        <w:rPr>
          <w:sz w:val="22"/>
        </w:rPr>
        <w:t xml:space="preserve">    </w:t>
      </w:r>
      <w:r>
        <w:rPr>
          <w:sz w:val="22"/>
        </w:rPr>
        <w:t xml:space="preserve"> </w:t>
      </w:r>
      <w:r w:rsidR="005C4025">
        <w:rPr>
          <w:sz w:val="22"/>
        </w:rPr>
        <w:tab/>
      </w:r>
      <w:r>
        <w:rPr>
          <w:sz w:val="22"/>
        </w:rPr>
        <w:t>Given th</w:t>
      </w:r>
      <w:r w:rsidR="005C4025">
        <w:rPr>
          <w:sz w:val="22"/>
        </w:rPr>
        <w:t>e</w:t>
      </w:r>
      <w:r>
        <w:rPr>
          <w:sz w:val="22"/>
        </w:rPr>
        <w:t>s</w:t>
      </w:r>
      <w:r w:rsidR="005C4025">
        <w:rPr>
          <w:sz w:val="22"/>
        </w:rPr>
        <w:t>e</w:t>
      </w:r>
      <w:r>
        <w:rPr>
          <w:sz w:val="22"/>
        </w:rPr>
        <w:t xml:space="preserve"> data, what should a project manager </w:t>
      </w:r>
      <w:r w:rsidR="005C4025">
        <w:rPr>
          <w:sz w:val="22"/>
        </w:rPr>
        <w:t xml:space="preserve">do </w:t>
      </w:r>
      <w:r>
        <w:rPr>
          <w:sz w:val="22"/>
        </w:rPr>
        <w:t>with respect to this project?</w:t>
      </w:r>
      <w:r w:rsidR="001C0577">
        <w:rPr>
          <w:sz w:val="22"/>
        </w:rPr>
        <w:t xml:space="preserve"> </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34330" w:rsidP="00434330">
      <w:pPr>
        <w:spacing w:after="0" w:line="240" w:lineRule="auto"/>
        <w:rPr>
          <w:b/>
          <w:sz w:val="22"/>
          <w:u w:val="single"/>
        </w:rPr>
      </w:pPr>
      <w:r w:rsidRPr="00434330">
        <w:rPr>
          <w:b/>
          <w:sz w:val="22"/>
          <w:u w:val="single"/>
        </w:rPr>
        <w:t>PROBLEM 6</w:t>
      </w:r>
      <w:r w:rsidR="00181DFD">
        <w:rPr>
          <w:b/>
          <w:sz w:val="22"/>
          <w:u w:val="single"/>
        </w:rPr>
        <w:t xml:space="preserve"> (8 points)</w:t>
      </w:r>
    </w:p>
    <w:tbl>
      <w:tblPr>
        <w:tblW w:w="2500" w:type="pct"/>
        <w:tblCellSpacing w:w="6" w:type="dxa"/>
        <w:tblBorders>
          <w:top w:val="outset" w:sz="6" w:space="0" w:color="778899"/>
          <w:left w:val="outset" w:sz="6" w:space="0" w:color="778899"/>
          <w:bottom w:val="outset" w:sz="6" w:space="0" w:color="778899"/>
          <w:right w:val="outset" w:sz="6" w:space="0" w:color="778899"/>
        </w:tblBorders>
        <w:tblCellMar>
          <w:top w:w="12" w:type="dxa"/>
          <w:left w:w="12" w:type="dxa"/>
          <w:bottom w:w="12" w:type="dxa"/>
          <w:right w:w="12" w:type="dxa"/>
        </w:tblCellMar>
        <w:tblLook w:val="0000" w:firstRow="0" w:lastRow="0" w:firstColumn="0" w:lastColumn="0" w:noHBand="0" w:noVBand="0"/>
      </w:tblPr>
      <w:tblGrid>
        <w:gridCol w:w="1017"/>
        <w:gridCol w:w="1232"/>
        <w:gridCol w:w="1232"/>
        <w:gridCol w:w="1238"/>
      </w:tblGrid>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contextualSpacing/>
              <w:rPr>
                <w:rFonts w:cs="Arial"/>
              </w:rPr>
            </w:pPr>
            <w:r w:rsidRPr="00434330">
              <w:rPr>
                <w:rFonts w:cs="Arial"/>
                <w:sz w:val="22"/>
              </w:rPr>
              <w:t>Day</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contextualSpacing/>
              <w:rPr>
                <w:rFonts w:cs="Arial"/>
              </w:rPr>
            </w:pPr>
            <w:r w:rsidRPr="00434330">
              <w:rPr>
                <w:rFonts w:cs="Arial"/>
                <w:sz w:val="22"/>
              </w:rPr>
              <w:t>AC</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contextualSpacing/>
              <w:rPr>
                <w:rFonts w:cs="Arial"/>
              </w:rPr>
            </w:pPr>
            <w:r>
              <w:rPr>
                <w:rFonts w:cs="Arial"/>
                <w:sz w:val="22"/>
              </w:rPr>
              <w:t>PV</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081537" w:rsidP="00434330">
            <w:pPr>
              <w:spacing w:after="0" w:line="240" w:lineRule="auto"/>
              <w:contextualSpacing/>
              <w:rPr>
                <w:rFonts w:cs="Arial"/>
              </w:rPr>
            </w:pPr>
            <w:r>
              <w:rPr>
                <w:rFonts w:cs="Arial"/>
                <w:sz w:val="22"/>
              </w:rPr>
              <w:t>EV</w:t>
            </w:r>
          </w:p>
        </w:tc>
      </w:tr>
      <w:tr w:rsidR="00AC66B8" w:rsidRPr="00434330" w:rsidTr="00F86F68">
        <w:trPr>
          <w:tblCellSpacing w:w="6" w:type="dxa"/>
        </w:trPr>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contextualSpacing/>
              <w:rPr>
                <w:rFonts w:cs="Arial"/>
              </w:rPr>
            </w:pPr>
            <w:r w:rsidRPr="00434330">
              <w:rPr>
                <w:rFonts w:cs="Arial"/>
                <w:sz w:val="22"/>
              </w:rPr>
              <w:t>65</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contextualSpacing/>
              <w:rPr>
                <w:rFonts w:cs="Arial"/>
              </w:rPr>
            </w:pPr>
            <w:r w:rsidRPr="00434330">
              <w:rPr>
                <w:rFonts w:cs="Arial"/>
                <w:sz w:val="22"/>
              </w:rPr>
              <w:t>$</w:t>
            </w:r>
            <w:r w:rsidR="00FA46D5">
              <w:rPr>
                <w:rFonts w:cs="Arial"/>
                <w:sz w:val="22"/>
              </w:rPr>
              <w:t>760</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contextualSpacing/>
              <w:rPr>
                <w:rFonts w:cs="Arial"/>
              </w:rPr>
            </w:pPr>
            <w:r w:rsidRPr="00434330">
              <w:rPr>
                <w:rFonts w:cs="Arial"/>
                <w:sz w:val="22"/>
              </w:rPr>
              <w:t>$735</w:t>
            </w:r>
          </w:p>
        </w:tc>
        <w:tc>
          <w:tcPr>
            <w:tcW w:w="0" w:type="auto"/>
            <w:tcBorders>
              <w:top w:val="outset" w:sz="6" w:space="0" w:color="778899"/>
              <w:left w:val="outset" w:sz="6" w:space="0" w:color="778899"/>
              <w:bottom w:val="outset" w:sz="6" w:space="0" w:color="778899"/>
              <w:right w:val="outset" w:sz="6" w:space="0" w:color="778899"/>
            </w:tcBorders>
            <w:vAlign w:val="center"/>
          </w:tcPr>
          <w:p w:rsidR="00AC66B8" w:rsidRPr="00434330" w:rsidRDefault="00AC66B8" w:rsidP="00434330">
            <w:pPr>
              <w:spacing w:after="0" w:line="240" w:lineRule="auto"/>
              <w:contextualSpacing/>
              <w:rPr>
                <w:rFonts w:cs="Arial"/>
              </w:rPr>
            </w:pPr>
            <w:r w:rsidRPr="00434330">
              <w:rPr>
                <w:rFonts w:cs="Arial"/>
                <w:sz w:val="22"/>
              </w:rPr>
              <w:t>$678</w:t>
            </w:r>
          </w:p>
        </w:tc>
      </w:tr>
    </w:tbl>
    <w:p w:rsidR="00AC66B8" w:rsidRPr="00434330" w:rsidRDefault="00AC66B8" w:rsidP="00434330">
      <w:pPr>
        <w:spacing w:after="0" w:line="240" w:lineRule="auto"/>
        <w:rPr>
          <w:sz w:val="22"/>
        </w:rPr>
      </w:pPr>
    </w:p>
    <w:p w:rsidR="005C4025" w:rsidRPr="00434330" w:rsidRDefault="005C4025" w:rsidP="005C4025">
      <w:pPr>
        <w:spacing w:after="0" w:line="240" w:lineRule="auto"/>
        <w:rPr>
          <w:sz w:val="22"/>
        </w:rPr>
      </w:pPr>
      <w:r>
        <w:rPr>
          <w:sz w:val="22"/>
        </w:rPr>
        <w:t>a)</w:t>
      </w:r>
      <w:r>
        <w:rPr>
          <w:sz w:val="22"/>
        </w:rPr>
        <w:tab/>
        <w:t xml:space="preserve">Calculate the </w:t>
      </w:r>
      <w:r w:rsidRPr="00434330">
        <w:rPr>
          <w:sz w:val="22"/>
        </w:rPr>
        <w:t>cost variance</w:t>
      </w:r>
      <w:r>
        <w:rPr>
          <w:sz w:val="22"/>
        </w:rPr>
        <w:t xml:space="preserve"> (CV</w:t>
      </w:r>
      <w:r w:rsidRPr="00434330">
        <w:rPr>
          <w:sz w:val="22"/>
        </w:rPr>
        <w:t>).</w:t>
      </w:r>
      <w:r>
        <w:rPr>
          <w:sz w:val="22"/>
        </w:rPr>
        <w:t xml:space="preserve"> </w:t>
      </w:r>
      <w:r w:rsidR="00181DFD">
        <w:rPr>
          <w:sz w:val="22"/>
        </w:rPr>
        <w:t>(</w:t>
      </w:r>
      <w:r>
        <w:rPr>
          <w:sz w:val="22"/>
        </w:rPr>
        <w:t xml:space="preserve">1 </w:t>
      </w:r>
      <w:r w:rsidR="00181DFD">
        <w:rPr>
          <w:sz w:val="22"/>
        </w:rPr>
        <w:t>point)</w:t>
      </w:r>
    </w:p>
    <w:p w:rsidR="005C4025" w:rsidRDefault="005C4025" w:rsidP="005C4025">
      <w:pPr>
        <w:spacing w:after="0" w:line="240" w:lineRule="auto"/>
        <w:rPr>
          <w:sz w:val="22"/>
        </w:rPr>
      </w:pPr>
    </w:p>
    <w:p w:rsidR="005C4025" w:rsidRPr="00434330" w:rsidRDefault="005C4025" w:rsidP="005C4025">
      <w:pPr>
        <w:spacing w:after="0" w:line="240" w:lineRule="auto"/>
        <w:rPr>
          <w:sz w:val="22"/>
        </w:rPr>
      </w:pPr>
    </w:p>
    <w:p w:rsidR="005C4025" w:rsidRPr="00434330" w:rsidRDefault="005C4025" w:rsidP="005C4025">
      <w:pPr>
        <w:spacing w:after="0" w:line="240" w:lineRule="auto"/>
        <w:rPr>
          <w:sz w:val="22"/>
        </w:rPr>
      </w:pPr>
      <w:r>
        <w:rPr>
          <w:sz w:val="22"/>
        </w:rPr>
        <w:t>b)</w:t>
      </w:r>
      <w:r>
        <w:rPr>
          <w:sz w:val="22"/>
        </w:rPr>
        <w:tab/>
        <w:t xml:space="preserve">Calculate the </w:t>
      </w:r>
      <w:r w:rsidRPr="00434330">
        <w:rPr>
          <w:sz w:val="22"/>
        </w:rPr>
        <w:t>cost performance index</w:t>
      </w:r>
      <w:r>
        <w:rPr>
          <w:sz w:val="22"/>
        </w:rPr>
        <w:t xml:space="preserve"> (CPI</w:t>
      </w:r>
      <w:r w:rsidR="00181DFD">
        <w:rPr>
          <w:sz w:val="22"/>
        </w:rPr>
        <w:t>). (</w:t>
      </w:r>
      <w:r>
        <w:rPr>
          <w:sz w:val="22"/>
        </w:rPr>
        <w:t xml:space="preserve">1 </w:t>
      </w:r>
      <w:r w:rsidR="00181DFD">
        <w:rPr>
          <w:sz w:val="22"/>
        </w:rPr>
        <w:t>point)</w:t>
      </w:r>
    </w:p>
    <w:p w:rsidR="005C4025" w:rsidRDefault="005C4025" w:rsidP="005C4025">
      <w:pPr>
        <w:spacing w:after="0" w:line="240" w:lineRule="auto"/>
        <w:rPr>
          <w:sz w:val="22"/>
        </w:rPr>
      </w:pPr>
    </w:p>
    <w:p w:rsidR="005C4025" w:rsidRPr="00434330" w:rsidRDefault="005C4025" w:rsidP="005C4025">
      <w:pPr>
        <w:spacing w:after="0" w:line="240" w:lineRule="auto"/>
        <w:rPr>
          <w:sz w:val="22"/>
        </w:rPr>
      </w:pPr>
    </w:p>
    <w:p w:rsidR="005C4025" w:rsidRPr="00434330" w:rsidRDefault="005C4025" w:rsidP="005C4025">
      <w:pPr>
        <w:spacing w:after="0" w:line="240" w:lineRule="auto"/>
        <w:rPr>
          <w:sz w:val="22"/>
        </w:rPr>
      </w:pPr>
      <w:r>
        <w:rPr>
          <w:sz w:val="22"/>
        </w:rPr>
        <w:t>c)</w:t>
      </w:r>
      <w:r>
        <w:rPr>
          <w:sz w:val="22"/>
        </w:rPr>
        <w:tab/>
        <w:t xml:space="preserve">Calculate the </w:t>
      </w:r>
      <w:r w:rsidRPr="00434330">
        <w:rPr>
          <w:sz w:val="22"/>
        </w:rPr>
        <w:t>schedule variance</w:t>
      </w:r>
      <w:r>
        <w:rPr>
          <w:sz w:val="22"/>
        </w:rPr>
        <w:t xml:space="preserve"> (SV</w:t>
      </w:r>
      <w:r w:rsidR="00181DFD">
        <w:rPr>
          <w:sz w:val="22"/>
        </w:rPr>
        <w:t>). (</w:t>
      </w:r>
      <w:r>
        <w:rPr>
          <w:sz w:val="22"/>
        </w:rPr>
        <w:t xml:space="preserve">1 </w:t>
      </w:r>
      <w:r w:rsidR="00181DFD">
        <w:rPr>
          <w:sz w:val="22"/>
        </w:rPr>
        <w:t>point)</w:t>
      </w:r>
    </w:p>
    <w:p w:rsidR="005C4025" w:rsidRDefault="005C4025" w:rsidP="005C4025">
      <w:pPr>
        <w:spacing w:after="0" w:line="240" w:lineRule="auto"/>
        <w:rPr>
          <w:sz w:val="22"/>
        </w:rPr>
      </w:pPr>
    </w:p>
    <w:p w:rsidR="005C4025" w:rsidRPr="00434330" w:rsidRDefault="005C4025" w:rsidP="005C4025">
      <w:pPr>
        <w:spacing w:after="0" w:line="240" w:lineRule="auto"/>
        <w:rPr>
          <w:sz w:val="22"/>
        </w:rPr>
      </w:pPr>
    </w:p>
    <w:p w:rsidR="005C4025" w:rsidRDefault="005C4025" w:rsidP="005C4025">
      <w:pPr>
        <w:spacing w:after="0" w:line="240" w:lineRule="auto"/>
        <w:rPr>
          <w:sz w:val="22"/>
        </w:rPr>
      </w:pPr>
      <w:r>
        <w:rPr>
          <w:sz w:val="22"/>
        </w:rPr>
        <w:t>d)</w:t>
      </w:r>
      <w:r>
        <w:rPr>
          <w:sz w:val="22"/>
        </w:rPr>
        <w:tab/>
        <w:t xml:space="preserve">Calculate the </w:t>
      </w:r>
      <w:r w:rsidRPr="00434330">
        <w:rPr>
          <w:sz w:val="22"/>
        </w:rPr>
        <w:t>schedule performance index</w:t>
      </w:r>
      <w:r>
        <w:rPr>
          <w:sz w:val="22"/>
        </w:rPr>
        <w:t xml:space="preserve"> (SPI</w:t>
      </w:r>
      <w:r w:rsidRPr="00434330">
        <w:rPr>
          <w:sz w:val="22"/>
        </w:rPr>
        <w:t>)</w:t>
      </w:r>
      <w:r>
        <w:rPr>
          <w:sz w:val="22"/>
        </w:rPr>
        <w:t>.</w:t>
      </w:r>
      <w:r w:rsidR="00181DFD">
        <w:rPr>
          <w:sz w:val="22"/>
        </w:rPr>
        <w:t xml:space="preserve"> (</w:t>
      </w:r>
      <w:r>
        <w:rPr>
          <w:sz w:val="22"/>
        </w:rPr>
        <w:t xml:space="preserve">1 </w:t>
      </w:r>
      <w:r w:rsidR="00181DFD">
        <w:rPr>
          <w:sz w:val="22"/>
        </w:rPr>
        <w:t>point)</w:t>
      </w:r>
    </w:p>
    <w:p w:rsidR="004E74FC" w:rsidRDefault="004E74FC" w:rsidP="00434330">
      <w:pPr>
        <w:spacing w:after="0" w:line="240" w:lineRule="auto"/>
        <w:rPr>
          <w:sz w:val="22"/>
        </w:rPr>
      </w:pPr>
    </w:p>
    <w:p w:rsidR="003F30D4" w:rsidRPr="00434330" w:rsidRDefault="003F30D4" w:rsidP="00434330">
      <w:pPr>
        <w:spacing w:after="0" w:line="240" w:lineRule="auto"/>
        <w:rPr>
          <w:sz w:val="22"/>
        </w:rPr>
      </w:pPr>
    </w:p>
    <w:p w:rsidR="004E74FC" w:rsidRPr="00434330" w:rsidRDefault="004E74FC" w:rsidP="003F30D4">
      <w:pPr>
        <w:spacing w:after="0" w:line="240" w:lineRule="auto"/>
        <w:ind w:left="720" w:hanging="720"/>
        <w:rPr>
          <w:sz w:val="22"/>
        </w:rPr>
      </w:pPr>
      <w:r w:rsidRPr="00434330">
        <w:rPr>
          <w:sz w:val="22"/>
        </w:rPr>
        <w:t>e)</w:t>
      </w:r>
      <w:r w:rsidRPr="00434330">
        <w:rPr>
          <w:sz w:val="22"/>
        </w:rPr>
        <w:tab/>
        <w:t>Explain the project performance in terms of efficiency, budget</w:t>
      </w:r>
      <w:r w:rsidR="005C4025">
        <w:rPr>
          <w:sz w:val="22"/>
        </w:rPr>
        <w:t>,</w:t>
      </w:r>
      <w:r w:rsidRPr="00434330">
        <w:rPr>
          <w:sz w:val="22"/>
        </w:rPr>
        <w:t xml:space="preserve"> and schedule. What should the proje</w:t>
      </w:r>
      <w:r w:rsidR="00181DFD">
        <w:rPr>
          <w:sz w:val="22"/>
        </w:rPr>
        <w:t>ct manager do for the project? (4 points)</w:t>
      </w:r>
      <w:bookmarkStart w:id="0" w:name="_GoBack"/>
      <w:bookmarkEnd w:id="0"/>
    </w:p>
    <w:p w:rsidR="00C6154E" w:rsidRPr="00434330" w:rsidRDefault="00C6154E" w:rsidP="00434330">
      <w:pPr>
        <w:spacing w:after="0" w:line="240" w:lineRule="auto"/>
        <w:rPr>
          <w:sz w:val="22"/>
        </w:rPr>
      </w:pPr>
    </w:p>
    <w:sectPr w:rsidR="00C6154E" w:rsidRPr="00434330" w:rsidSect="00C615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07" w:rsidRDefault="00880D07" w:rsidP="002737E2">
      <w:pPr>
        <w:spacing w:after="0" w:line="240" w:lineRule="auto"/>
      </w:pPr>
      <w:r>
        <w:separator/>
      </w:r>
    </w:p>
  </w:endnote>
  <w:endnote w:type="continuationSeparator" w:id="0">
    <w:p w:rsidR="00880D07" w:rsidRDefault="00880D07" w:rsidP="0027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07" w:rsidRDefault="00880D07" w:rsidP="002737E2">
      <w:pPr>
        <w:spacing w:after="0" w:line="240" w:lineRule="auto"/>
      </w:pPr>
      <w:r>
        <w:separator/>
      </w:r>
    </w:p>
  </w:footnote>
  <w:footnote w:type="continuationSeparator" w:id="0">
    <w:p w:rsidR="00880D07" w:rsidRDefault="00880D07" w:rsidP="0027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Arial"/>
        <w:b/>
        <w:sz w:val="32"/>
        <w:szCs w:val="24"/>
      </w:rPr>
      <w:alias w:val="Title"/>
      <w:id w:val="77738743"/>
      <w:placeholder>
        <w:docPart w:val="7D33CC273807437FBD2FEA598FA68ED5"/>
      </w:placeholder>
      <w:dataBinding w:prefixMappings="xmlns:ns0='http://schemas.openxmlformats.org/package/2006/metadata/core-properties' xmlns:ns1='http://purl.org/dc/elements/1.1/'" w:xpath="/ns0:coreProperties[1]/ns1:title[1]" w:storeItemID="{6C3C8BC8-F283-45AE-878A-BAB7291924A1}"/>
      <w:text/>
    </w:sdtPr>
    <w:sdtEndPr/>
    <w:sdtContent>
      <w:p w:rsidR="002737E2" w:rsidRDefault="002737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737E2">
          <w:rPr>
            <w:rFonts w:eastAsia="Times New Roman" w:cs="Arial"/>
            <w:b/>
            <w:sz w:val="32"/>
            <w:szCs w:val="24"/>
          </w:rPr>
          <w:t>Homework: Crashing and Earned Value Problems</w:t>
        </w:r>
      </w:p>
    </w:sdtContent>
  </w:sdt>
  <w:p w:rsidR="002737E2" w:rsidRDefault="00273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FC"/>
    <w:rsid w:val="00081537"/>
    <w:rsid w:val="00181DFD"/>
    <w:rsid w:val="001C0577"/>
    <w:rsid w:val="001E7129"/>
    <w:rsid w:val="002344AB"/>
    <w:rsid w:val="0025485A"/>
    <w:rsid w:val="002737E2"/>
    <w:rsid w:val="002F0616"/>
    <w:rsid w:val="00381230"/>
    <w:rsid w:val="003F30D4"/>
    <w:rsid w:val="003F46C3"/>
    <w:rsid w:val="00434330"/>
    <w:rsid w:val="004E74FC"/>
    <w:rsid w:val="00581521"/>
    <w:rsid w:val="00583135"/>
    <w:rsid w:val="005C4025"/>
    <w:rsid w:val="006425D5"/>
    <w:rsid w:val="00713BBA"/>
    <w:rsid w:val="007C1B46"/>
    <w:rsid w:val="00874ACA"/>
    <w:rsid w:val="00880D07"/>
    <w:rsid w:val="00A425E3"/>
    <w:rsid w:val="00AC66B8"/>
    <w:rsid w:val="00B32AE2"/>
    <w:rsid w:val="00C6154E"/>
    <w:rsid w:val="00C6765F"/>
    <w:rsid w:val="00E04DB2"/>
    <w:rsid w:val="00E13DBA"/>
    <w:rsid w:val="00E54B16"/>
    <w:rsid w:val="00F363BA"/>
    <w:rsid w:val="00F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B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E2"/>
    <w:rPr>
      <w:rFonts w:ascii="Arial" w:hAnsi="Arial"/>
      <w:sz w:val="24"/>
    </w:rPr>
  </w:style>
  <w:style w:type="paragraph" w:styleId="Footer">
    <w:name w:val="footer"/>
    <w:basedOn w:val="Normal"/>
    <w:link w:val="FooterChar"/>
    <w:uiPriority w:val="99"/>
    <w:semiHidden/>
    <w:unhideWhenUsed/>
    <w:rsid w:val="002737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7E2"/>
    <w:rPr>
      <w:rFonts w:ascii="Arial" w:hAnsi="Arial"/>
      <w:sz w:val="24"/>
    </w:rPr>
  </w:style>
  <w:style w:type="paragraph" w:styleId="BalloonText">
    <w:name w:val="Balloon Text"/>
    <w:basedOn w:val="Normal"/>
    <w:link w:val="BalloonTextChar"/>
    <w:uiPriority w:val="99"/>
    <w:semiHidden/>
    <w:unhideWhenUsed/>
    <w:rsid w:val="0027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E2"/>
    <w:rPr>
      <w:rFonts w:ascii="Tahoma" w:hAnsi="Tahoma" w:cs="Tahoma"/>
      <w:sz w:val="16"/>
      <w:szCs w:val="16"/>
    </w:rPr>
  </w:style>
  <w:style w:type="paragraph" w:styleId="ListParagraph">
    <w:name w:val="List Paragraph"/>
    <w:basedOn w:val="Normal"/>
    <w:uiPriority w:val="34"/>
    <w:qFormat/>
    <w:rsid w:val="00273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B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E2"/>
    <w:rPr>
      <w:rFonts w:ascii="Arial" w:hAnsi="Arial"/>
      <w:sz w:val="24"/>
    </w:rPr>
  </w:style>
  <w:style w:type="paragraph" w:styleId="Footer">
    <w:name w:val="footer"/>
    <w:basedOn w:val="Normal"/>
    <w:link w:val="FooterChar"/>
    <w:uiPriority w:val="99"/>
    <w:semiHidden/>
    <w:unhideWhenUsed/>
    <w:rsid w:val="002737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7E2"/>
    <w:rPr>
      <w:rFonts w:ascii="Arial" w:hAnsi="Arial"/>
      <w:sz w:val="24"/>
    </w:rPr>
  </w:style>
  <w:style w:type="paragraph" w:styleId="BalloonText">
    <w:name w:val="Balloon Text"/>
    <w:basedOn w:val="Normal"/>
    <w:link w:val="BalloonTextChar"/>
    <w:uiPriority w:val="99"/>
    <w:semiHidden/>
    <w:unhideWhenUsed/>
    <w:rsid w:val="0027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E2"/>
    <w:rPr>
      <w:rFonts w:ascii="Tahoma" w:hAnsi="Tahoma" w:cs="Tahoma"/>
      <w:sz w:val="16"/>
      <w:szCs w:val="16"/>
    </w:rPr>
  </w:style>
  <w:style w:type="paragraph" w:styleId="ListParagraph">
    <w:name w:val="List Paragraph"/>
    <w:basedOn w:val="Normal"/>
    <w:uiPriority w:val="34"/>
    <w:qFormat/>
    <w:rsid w:val="00273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33CC273807437FBD2FEA598FA68ED5"/>
        <w:category>
          <w:name w:val="General"/>
          <w:gallery w:val="placeholder"/>
        </w:category>
        <w:types>
          <w:type w:val="bbPlcHdr"/>
        </w:types>
        <w:behaviors>
          <w:behavior w:val="content"/>
        </w:behaviors>
        <w:guid w:val="{206F86DA-8131-4231-BF2F-40FA256DA7DD}"/>
      </w:docPartPr>
      <w:docPartBody>
        <w:p w:rsidR="00A5183E" w:rsidRDefault="004D37F0" w:rsidP="004D37F0">
          <w:pPr>
            <w:pStyle w:val="7D33CC273807437FBD2FEA598FA68E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37F0"/>
    <w:rsid w:val="001A5503"/>
    <w:rsid w:val="00237E11"/>
    <w:rsid w:val="004B0E5A"/>
    <w:rsid w:val="004D37F0"/>
    <w:rsid w:val="00A5183E"/>
    <w:rsid w:val="00B0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33CC273807437FBD2FEA598FA68ED5">
    <w:name w:val="7D33CC273807437FBD2FEA598FA68ED5"/>
    <w:rsid w:val="004D37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Homework: Crashing and Earned Value Problems</vt:lpstr>
    </vt:vector>
  </TitlesOfParts>
  <Company>DeVry Inc.</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Crashing and Earned Value Problems</dc:title>
  <dc:creator>Gloria Durham</dc:creator>
  <cp:lastModifiedBy>DeVry Inc</cp:lastModifiedBy>
  <cp:revision>4</cp:revision>
  <dcterms:created xsi:type="dcterms:W3CDTF">2013-02-21T15:20:00Z</dcterms:created>
  <dcterms:modified xsi:type="dcterms:W3CDTF">2015-10-12T13:57:00Z</dcterms:modified>
</cp:coreProperties>
</file>