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F6B5" w14:textId="6BFB5BA5" w:rsidR="009354D3" w:rsidRPr="009354D3" w:rsidRDefault="0079704E" w:rsidP="009354D3">
      <w:pPr>
        <w:pStyle w:val="Header"/>
        <w:tabs>
          <w:tab w:val="center" w:pos="7920"/>
          <w:tab w:val="right" w:pos="15210"/>
        </w:tabs>
        <w:rPr>
          <w:rFonts w:asciiTheme="majorHAnsi" w:hAnsiTheme="majorHAnsi"/>
          <w:sz w:val="24"/>
          <w:szCs w:val="24"/>
        </w:rPr>
      </w:pPr>
      <w:r>
        <w:rPr>
          <w:rFonts w:asciiTheme="majorHAnsi" w:hAnsiTheme="majorHAnsi"/>
          <w:sz w:val="24"/>
          <w:szCs w:val="24"/>
        </w:rPr>
        <w:t>Course</w:t>
      </w:r>
      <w:r w:rsidR="009354D3" w:rsidRPr="009354D3">
        <w:rPr>
          <w:rFonts w:asciiTheme="majorHAnsi" w:hAnsiTheme="majorHAnsi"/>
          <w:sz w:val="24"/>
          <w:szCs w:val="24"/>
        </w:rPr>
        <w:t xml:space="preserve"> Designator: </w:t>
      </w:r>
      <w:r w:rsidR="004F0116">
        <w:rPr>
          <w:rFonts w:asciiTheme="majorHAnsi" w:hAnsiTheme="majorHAnsi"/>
          <w:sz w:val="24"/>
          <w:szCs w:val="24"/>
        </w:rPr>
        <w:t>ACCT50</w:t>
      </w:r>
      <w:r w:rsidR="00785327">
        <w:rPr>
          <w:rFonts w:asciiTheme="majorHAnsi" w:hAnsiTheme="majorHAnsi"/>
          <w:sz w:val="24"/>
          <w:szCs w:val="24"/>
        </w:rPr>
        <w:t>3</w:t>
      </w:r>
      <w:r w:rsidR="009354D3" w:rsidRPr="009354D3">
        <w:rPr>
          <w:rFonts w:asciiTheme="majorHAnsi" w:hAnsiTheme="majorHAnsi"/>
          <w:sz w:val="24"/>
          <w:szCs w:val="24"/>
        </w:rPr>
        <w:tab/>
      </w:r>
    </w:p>
    <w:p w14:paraId="7CDB714A" w14:textId="44076B1C" w:rsidR="009354D3" w:rsidRPr="009354D3" w:rsidRDefault="009354D3" w:rsidP="009354D3">
      <w:pPr>
        <w:pStyle w:val="Header"/>
        <w:rPr>
          <w:rFonts w:asciiTheme="majorHAnsi" w:hAnsiTheme="majorHAnsi"/>
          <w:sz w:val="24"/>
          <w:szCs w:val="24"/>
        </w:rPr>
      </w:pPr>
      <w:r w:rsidRPr="009354D3">
        <w:rPr>
          <w:rFonts w:asciiTheme="majorHAnsi" w:hAnsiTheme="majorHAnsi"/>
          <w:sz w:val="24"/>
          <w:szCs w:val="24"/>
        </w:rPr>
        <w:t>Student Name</w:t>
      </w:r>
      <w:r w:rsidR="00FA11E1">
        <w:rPr>
          <w:rFonts w:asciiTheme="majorHAnsi" w:hAnsiTheme="majorHAnsi"/>
          <w:sz w:val="24"/>
          <w:szCs w:val="24"/>
        </w:rPr>
        <w:t>s</w:t>
      </w:r>
      <w:r w:rsidRPr="009354D3">
        <w:rPr>
          <w:rFonts w:asciiTheme="majorHAnsi" w:hAnsiTheme="majorHAnsi"/>
          <w:sz w:val="24"/>
          <w:szCs w:val="24"/>
        </w:rPr>
        <w:t>:</w:t>
      </w:r>
      <w:r w:rsidRPr="009354D3">
        <w:rPr>
          <w:rFonts w:asciiTheme="majorHAnsi" w:hAnsiTheme="majorHAnsi"/>
          <w:sz w:val="24"/>
          <w:szCs w:val="24"/>
        </w:rPr>
        <w:tab/>
      </w:r>
    </w:p>
    <w:p w14:paraId="099627AF" w14:textId="77777777" w:rsidR="009354D3" w:rsidRPr="009354D3" w:rsidRDefault="009354D3" w:rsidP="009354D3">
      <w:pPr>
        <w:pStyle w:val="Header"/>
        <w:rPr>
          <w:rFonts w:asciiTheme="majorHAnsi" w:hAnsiTheme="majorHAnsi"/>
          <w:sz w:val="24"/>
          <w:szCs w:val="24"/>
        </w:rPr>
      </w:pPr>
      <w:r w:rsidRPr="009354D3">
        <w:rPr>
          <w:rFonts w:asciiTheme="majorHAnsi" w:hAnsiTheme="majorHAnsi"/>
          <w:sz w:val="24"/>
          <w:szCs w:val="24"/>
        </w:rPr>
        <w:t>Date:</w:t>
      </w:r>
      <w:r w:rsidRPr="009354D3">
        <w:rPr>
          <w:rFonts w:asciiTheme="majorHAnsi" w:hAnsiTheme="majorHAnsi"/>
          <w:sz w:val="24"/>
          <w:szCs w:val="24"/>
        </w:rPr>
        <w:tab/>
      </w:r>
    </w:p>
    <w:p w14:paraId="26355E71" w14:textId="195FFFFF" w:rsidR="009354D3" w:rsidRPr="00855704" w:rsidRDefault="009354D3" w:rsidP="00855704">
      <w:pPr>
        <w:pStyle w:val="Header"/>
        <w:rPr>
          <w:rFonts w:asciiTheme="majorHAnsi" w:hAnsiTheme="majorHAnsi" w:cs="Arial"/>
        </w:rPr>
      </w:pPr>
    </w:p>
    <w:tbl>
      <w:tblPr>
        <w:tblW w:w="0" w:type="auto"/>
        <w:tblCellSpacing w:w="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9"/>
        <w:gridCol w:w="1347"/>
        <w:gridCol w:w="1255"/>
        <w:gridCol w:w="1818"/>
        <w:gridCol w:w="1888"/>
        <w:gridCol w:w="1644"/>
        <w:gridCol w:w="2158"/>
        <w:gridCol w:w="2264"/>
        <w:gridCol w:w="630"/>
        <w:gridCol w:w="1110"/>
        <w:gridCol w:w="3867"/>
      </w:tblGrid>
      <w:tr w:rsidR="008F710B" w:rsidRPr="00A60913" w14:paraId="2797894B" w14:textId="77777777" w:rsidTr="000A2305">
        <w:trPr>
          <w:tblHeader/>
          <w:tblCellSpacing w:w="15" w:type="dxa"/>
        </w:trPr>
        <w:tc>
          <w:tcPr>
            <w:tcW w:w="1634" w:type="dxa"/>
            <w:shd w:val="clear" w:color="auto" w:fill="auto"/>
            <w:hideMark/>
          </w:tcPr>
          <w:p w14:paraId="672607B5" w14:textId="67CAFA54" w:rsidR="008F710B" w:rsidRPr="00A60913" w:rsidRDefault="008F710B" w:rsidP="009354D3">
            <w:pPr>
              <w:jc w:val="center"/>
              <w:rPr>
                <w:rFonts w:asciiTheme="majorHAnsi" w:eastAsia="Times New Roman" w:hAnsiTheme="majorHAnsi" w:cs="Times New Roman"/>
                <w:b/>
                <w:bCs/>
              </w:rPr>
            </w:pPr>
          </w:p>
        </w:tc>
        <w:tc>
          <w:tcPr>
            <w:tcW w:w="1317" w:type="dxa"/>
          </w:tcPr>
          <w:p w14:paraId="39029BD2" w14:textId="3255AFD5" w:rsidR="008F710B" w:rsidRPr="00A60913" w:rsidRDefault="008F710B" w:rsidP="009354D3">
            <w:pPr>
              <w:jc w:val="center"/>
              <w:rPr>
                <w:rFonts w:asciiTheme="majorHAnsi" w:hAnsiTheme="majorHAnsi" w:cs="Arial"/>
                <w:b/>
              </w:rPr>
            </w:pPr>
            <w:r>
              <w:rPr>
                <w:rFonts w:asciiTheme="majorHAnsi" w:hAnsiTheme="majorHAnsi" w:cs="Arial"/>
                <w:b/>
              </w:rPr>
              <w:t>Aspect Being Evaluated</w:t>
            </w:r>
          </w:p>
        </w:tc>
        <w:tc>
          <w:tcPr>
            <w:tcW w:w="1225" w:type="dxa"/>
          </w:tcPr>
          <w:p w14:paraId="3420A4CD" w14:textId="74CCAC70" w:rsidR="008F710B" w:rsidRPr="00A60913" w:rsidRDefault="008F710B" w:rsidP="00134119">
            <w:pPr>
              <w:jc w:val="center"/>
              <w:rPr>
                <w:rFonts w:asciiTheme="majorHAnsi" w:hAnsiTheme="majorHAnsi" w:cs="Arial"/>
                <w:b/>
              </w:rPr>
            </w:pPr>
            <w:r>
              <w:rPr>
                <w:rFonts w:asciiTheme="majorHAnsi" w:hAnsiTheme="majorHAnsi" w:cs="Arial"/>
                <w:b/>
              </w:rPr>
              <w:t>Competencies</w:t>
            </w:r>
          </w:p>
        </w:tc>
        <w:tc>
          <w:tcPr>
            <w:tcW w:w="1788" w:type="dxa"/>
            <w:shd w:val="clear" w:color="auto" w:fill="D99594" w:themeFill="accent2" w:themeFillTint="99"/>
            <w:hideMark/>
          </w:tcPr>
          <w:p w14:paraId="635F1A52"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 xml:space="preserve">F </w:t>
            </w:r>
          </w:p>
          <w:p w14:paraId="5281B16D"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Fail</w:t>
            </w:r>
          </w:p>
        </w:tc>
        <w:tc>
          <w:tcPr>
            <w:tcW w:w="1858" w:type="dxa"/>
            <w:shd w:val="clear" w:color="auto" w:fill="EFFF9A"/>
            <w:hideMark/>
          </w:tcPr>
          <w:p w14:paraId="5480832E"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D 60+%</w:t>
            </w:r>
          </w:p>
          <w:p w14:paraId="61355AB8"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Dependent</w:t>
            </w:r>
          </w:p>
        </w:tc>
        <w:tc>
          <w:tcPr>
            <w:tcW w:w="1614" w:type="dxa"/>
            <w:shd w:val="clear" w:color="auto" w:fill="EFFF9A"/>
            <w:hideMark/>
          </w:tcPr>
          <w:p w14:paraId="56E62AF8"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C 70+%</w:t>
            </w:r>
          </w:p>
          <w:p w14:paraId="570B5C09"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Deficiencies</w:t>
            </w:r>
          </w:p>
        </w:tc>
        <w:tc>
          <w:tcPr>
            <w:tcW w:w="2128" w:type="dxa"/>
            <w:shd w:val="clear" w:color="auto" w:fill="CCFFCC"/>
            <w:hideMark/>
          </w:tcPr>
          <w:p w14:paraId="69D6AD58" w14:textId="6FC6C13B" w:rsidR="008F710B" w:rsidRPr="00A60913" w:rsidRDefault="008F710B" w:rsidP="009354D3">
            <w:pPr>
              <w:jc w:val="center"/>
              <w:rPr>
                <w:rFonts w:asciiTheme="majorHAnsi" w:hAnsiTheme="majorHAnsi" w:cs="Arial"/>
                <w:b/>
              </w:rPr>
            </w:pPr>
            <w:r w:rsidRPr="00A60913">
              <w:rPr>
                <w:rFonts w:asciiTheme="majorHAnsi" w:hAnsiTheme="majorHAnsi" w:cs="Arial"/>
                <w:b/>
              </w:rPr>
              <w:t>B 80+%</w:t>
            </w:r>
          </w:p>
          <w:p w14:paraId="6BC4EE45"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Competent</w:t>
            </w:r>
          </w:p>
        </w:tc>
        <w:tc>
          <w:tcPr>
            <w:tcW w:w="2234" w:type="dxa"/>
            <w:shd w:val="clear" w:color="auto" w:fill="CCFFCC"/>
            <w:hideMark/>
          </w:tcPr>
          <w:p w14:paraId="7CF5BD15"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A 90+%</w:t>
            </w:r>
          </w:p>
          <w:p w14:paraId="7A63BDBF" w14:textId="77777777" w:rsidR="008F710B" w:rsidRPr="00A60913" w:rsidRDefault="008F710B" w:rsidP="009354D3">
            <w:pPr>
              <w:jc w:val="center"/>
              <w:rPr>
                <w:rFonts w:asciiTheme="majorHAnsi" w:hAnsiTheme="majorHAnsi" w:cs="Arial"/>
                <w:b/>
              </w:rPr>
            </w:pPr>
            <w:r w:rsidRPr="00A60913">
              <w:rPr>
                <w:rFonts w:asciiTheme="majorHAnsi" w:hAnsiTheme="majorHAnsi" w:cs="Arial"/>
                <w:b/>
              </w:rPr>
              <w:t>Proficient</w:t>
            </w:r>
          </w:p>
        </w:tc>
        <w:tc>
          <w:tcPr>
            <w:tcW w:w="600" w:type="dxa"/>
          </w:tcPr>
          <w:p w14:paraId="5F73309C" w14:textId="77777777" w:rsidR="008F710B" w:rsidRPr="00A60913" w:rsidRDefault="008F710B" w:rsidP="009354D3">
            <w:pPr>
              <w:jc w:val="center"/>
              <w:rPr>
                <w:rFonts w:asciiTheme="majorHAnsi" w:eastAsia="Times New Roman" w:hAnsiTheme="majorHAnsi" w:cs="Times New Roman"/>
                <w:b/>
                <w:bCs/>
              </w:rPr>
            </w:pPr>
            <w:r>
              <w:rPr>
                <w:rFonts w:asciiTheme="majorHAnsi" w:eastAsia="Times New Roman" w:hAnsiTheme="majorHAnsi" w:cs="Times New Roman"/>
                <w:b/>
                <w:bCs/>
              </w:rPr>
              <w:t>Score</w:t>
            </w:r>
          </w:p>
        </w:tc>
        <w:tc>
          <w:tcPr>
            <w:tcW w:w="1080" w:type="dxa"/>
          </w:tcPr>
          <w:p w14:paraId="295F4B50" w14:textId="7E280C45" w:rsidR="008F710B" w:rsidRPr="00A60913" w:rsidRDefault="008F710B" w:rsidP="00134119">
            <w:pPr>
              <w:jc w:val="center"/>
              <w:rPr>
                <w:rFonts w:asciiTheme="majorHAnsi" w:eastAsia="Times New Roman" w:hAnsiTheme="majorHAnsi" w:cs="Times New Roman"/>
                <w:b/>
                <w:bCs/>
              </w:rPr>
            </w:pPr>
            <w:r>
              <w:rPr>
                <w:rFonts w:asciiTheme="majorHAnsi" w:eastAsia="Times New Roman" w:hAnsiTheme="majorHAnsi" w:cs="Times New Roman"/>
                <w:b/>
                <w:bCs/>
              </w:rPr>
              <w:t>Points Available</w:t>
            </w:r>
          </w:p>
        </w:tc>
        <w:tc>
          <w:tcPr>
            <w:tcW w:w="3822" w:type="dxa"/>
            <w:shd w:val="clear" w:color="auto" w:fill="auto"/>
            <w:hideMark/>
          </w:tcPr>
          <w:p w14:paraId="611CC3FC" w14:textId="030D1EB2" w:rsidR="008F710B" w:rsidRPr="00A60913" w:rsidRDefault="008F710B" w:rsidP="009354D3">
            <w:pPr>
              <w:jc w:val="center"/>
              <w:rPr>
                <w:rFonts w:asciiTheme="majorHAnsi" w:eastAsia="Times New Roman" w:hAnsiTheme="majorHAnsi" w:cs="Times New Roman"/>
                <w:b/>
                <w:bCs/>
              </w:rPr>
            </w:pPr>
            <w:r w:rsidRPr="00A60913">
              <w:rPr>
                <w:rFonts w:asciiTheme="majorHAnsi" w:eastAsia="Times New Roman" w:hAnsiTheme="majorHAnsi" w:cs="Times New Roman"/>
                <w:b/>
                <w:bCs/>
              </w:rPr>
              <w:t>Comments</w:t>
            </w:r>
            <w:r>
              <w:rPr>
                <w:rFonts w:asciiTheme="majorHAnsi" w:eastAsia="Times New Roman" w:hAnsiTheme="majorHAnsi" w:cs="Times New Roman"/>
                <w:b/>
                <w:bCs/>
              </w:rPr>
              <w:t xml:space="preserve"> &amp; Feedback</w:t>
            </w:r>
          </w:p>
        </w:tc>
      </w:tr>
      <w:tr w:rsidR="008F710B" w:rsidRPr="00A60913" w14:paraId="2EF75BAD" w14:textId="77777777" w:rsidTr="000A2305">
        <w:trPr>
          <w:trHeight w:val="1346"/>
          <w:tblCellSpacing w:w="15" w:type="dxa"/>
        </w:trPr>
        <w:tc>
          <w:tcPr>
            <w:tcW w:w="1634" w:type="dxa"/>
            <w:shd w:val="clear" w:color="auto" w:fill="auto"/>
            <w:hideMark/>
          </w:tcPr>
          <w:p w14:paraId="7B7AC78D" w14:textId="77777777" w:rsidR="008F710B" w:rsidRPr="00A60913" w:rsidRDefault="008F710B" w:rsidP="009354D3">
            <w:pPr>
              <w:rPr>
                <w:rFonts w:asciiTheme="majorHAnsi" w:eastAsia="Times New Roman" w:hAnsiTheme="majorHAnsi" w:cs="Times New Roman"/>
              </w:rPr>
            </w:pPr>
          </w:p>
        </w:tc>
        <w:tc>
          <w:tcPr>
            <w:tcW w:w="1317" w:type="dxa"/>
          </w:tcPr>
          <w:p w14:paraId="30466D1A" w14:textId="77777777" w:rsidR="008F710B" w:rsidRPr="00A60913" w:rsidRDefault="008F710B" w:rsidP="009354D3">
            <w:pPr>
              <w:rPr>
                <w:rFonts w:asciiTheme="majorHAnsi" w:hAnsiTheme="majorHAnsi" w:cs="Arial"/>
                <w:i/>
              </w:rPr>
            </w:pPr>
          </w:p>
        </w:tc>
        <w:tc>
          <w:tcPr>
            <w:tcW w:w="1225" w:type="dxa"/>
          </w:tcPr>
          <w:p w14:paraId="18D4421C" w14:textId="77777777" w:rsidR="008F710B" w:rsidRPr="00A60913" w:rsidRDefault="008F710B" w:rsidP="00134119">
            <w:pPr>
              <w:jc w:val="center"/>
              <w:rPr>
                <w:rFonts w:asciiTheme="majorHAnsi" w:hAnsiTheme="majorHAnsi" w:cs="Arial"/>
                <w:i/>
              </w:rPr>
            </w:pPr>
          </w:p>
        </w:tc>
        <w:tc>
          <w:tcPr>
            <w:tcW w:w="1788" w:type="dxa"/>
            <w:shd w:val="clear" w:color="auto" w:fill="D9D9D9" w:themeFill="background1" w:themeFillShade="D9"/>
            <w:hideMark/>
          </w:tcPr>
          <w:p w14:paraId="21F8E079" w14:textId="6DFB07DC" w:rsidR="008F710B" w:rsidRPr="00A60913" w:rsidRDefault="008F710B" w:rsidP="009354D3">
            <w:pPr>
              <w:rPr>
                <w:rFonts w:asciiTheme="majorHAnsi" w:hAnsiTheme="majorHAnsi" w:cs="Arial"/>
                <w:i/>
              </w:rPr>
            </w:pPr>
            <w:r>
              <w:rPr>
                <w:rFonts w:asciiTheme="majorHAnsi" w:hAnsiTheme="majorHAnsi" w:cs="Arial"/>
                <w:i/>
              </w:rPr>
              <w:t>C</w:t>
            </w:r>
            <w:r w:rsidRPr="00A60913">
              <w:rPr>
                <w:rFonts w:asciiTheme="majorHAnsi" w:hAnsiTheme="majorHAnsi" w:cs="Arial"/>
                <w:i/>
              </w:rPr>
              <w:t>ompetency not demonstrated</w:t>
            </w:r>
          </w:p>
        </w:tc>
        <w:tc>
          <w:tcPr>
            <w:tcW w:w="1858" w:type="dxa"/>
            <w:shd w:val="clear" w:color="auto" w:fill="D9D9D9" w:themeFill="background1" w:themeFillShade="D9"/>
            <w:hideMark/>
          </w:tcPr>
          <w:p w14:paraId="63C8538D" w14:textId="77777777" w:rsidR="008F710B" w:rsidRPr="00A60913" w:rsidRDefault="008F710B" w:rsidP="009354D3">
            <w:pPr>
              <w:rPr>
                <w:rFonts w:asciiTheme="majorHAnsi" w:hAnsiTheme="majorHAnsi" w:cs="Arial"/>
                <w:i/>
              </w:rPr>
            </w:pPr>
            <w:r w:rsidRPr="00A60913">
              <w:rPr>
                <w:rFonts w:asciiTheme="majorHAnsi" w:hAnsiTheme="majorHAnsi" w:cs="Arial"/>
                <w:i/>
              </w:rPr>
              <w:t>Cannot independently perform project requirements</w:t>
            </w:r>
          </w:p>
          <w:p w14:paraId="173A4103" w14:textId="77777777" w:rsidR="008F710B" w:rsidRPr="00A60913" w:rsidRDefault="008F710B" w:rsidP="009354D3">
            <w:pPr>
              <w:pStyle w:val="ListParagraph"/>
              <w:ind w:left="221"/>
              <w:rPr>
                <w:rFonts w:asciiTheme="majorHAnsi" w:hAnsiTheme="majorHAnsi" w:cs="Arial"/>
                <w:i/>
                <w:sz w:val="20"/>
                <w:szCs w:val="20"/>
              </w:rPr>
            </w:pPr>
          </w:p>
        </w:tc>
        <w:tc>
          <w:tcPr>
            <w:tcW w:w="1614" w:type="dxa"/>
            <w:shd w:val="clear" w:color="auto" w:fill="D9D9D9" w:themeFill="background1" w:themeFillShade="D9"/>
            <w:hideMark/>
          </w:tcPr>
          <w:p w14:paraId="30DCBC13" w14:textId="77777777" w:rsidR="008F710B" w:rsidRPr="00A60913" w:rsidRDefault="008F710B" w:rsidP="009354D3">
            <w:pPr>
              <w:rPr>
                <w:rFonts w:asciiTheme="majorHAnsi" w:hAnsiTheme="majorHAnsi" w:cs="Arial"/>
                <w:i/>
              </w:rPr>
            </w:pPr>
            <w:r w:rsidRPr="00A60913">
              <w:rPr>
                <w:rFonts w:asciiTheme="majorHAnsi" w:hAnsiTheme="majorHAnsi" w:cs="Arial"/>
                <w:i/>
              </w:rPr>
              <w:t>Partial ability to execute, solve, and respond</w:t>
            </w:r>
          </w:p>
        </w:tc>
        <w:tc>
          <w:tcPr>
            <w:tcW w:w="2128" w:type="dxa"/>
            <w:shd w:val="clear" w:color="auto" w:fill="D9D9D9" w:themeFill="background1" w:themeFillShade="D9"/>
            <w:hideMark/>
          </w:tcPr>
          <w:p w14:paraId="1F27F048" w14:textId="2C28EE47" w:rsidR="008F710B" w:rsidRPr="00A60913" w:rsidRDefault="008F710B" w:rsidP="009354D3">
            <w:pPr>
              <w:rPr>
                <w:rFonts w:asciiTheme="majorHAnsi" w:hAnsiTheme="majorHAnsi" w:cs="Arial"/>
                <w:i/>
              </w:rPr>
            </w:pPr>
            <w:r w:rsidRPr="00A60913">
              <w:rPr>
                <w:rFonts w:asciiTheme="majorHAnsi" w:hAnsiTheme="majorHAnsi" w:cs="Arial"/>
                <w:i/>
              </w:rPr>
              <w:t>Full ability to execute, solve, and respond</w:t>
            </w:r>
          </w:p>
        </w:tc>
        <w:tc>
          <w:tcPr>
            <w:tcW w:w="2234" w:type="dxa"/>
            <w:shd w:val="clear" w:color="auto" w:fill="D9D9D9" w:themeFill="background1" w:themeFillShade="D9"/>
            <w:hideMark/>
          </w:tcPr>
          <w:p w14:paraId="5A39C9A7" w14:textId="09D075B4" w:rsidR="008F710B" w:rsidRPr="00A60913" w:rsidRDefault="008F710B" w:rsidP="009354D3">
            <w:pPr>
              <w:rPr>
                <w:rFonts w:asciiTheme="majorHAnsi" w:hAnsiTheme="majorHAnsi" w:cs="Arial"/>
                <w:i/>
              </w:rPr>
            </w:pPr>
            <w:r w:rsidRPr="00A60913">
              <w:rPr>
                <w:rFonts w:asciiTheme="majorHAnsi" w:hAnsiTheme="majorHAnsi" w:cs="Arial"/>
                <w:i/>
              </w:rPr>
              <w:t>Characterized by accuracy, researche</w:t>
            </w:r>
            <w:r>
              <w:rPr>
                <w:rFonts w:asciiTheme="majorHAnsi" w:hAnsiTheme="majorHAnsi" w:cs="Arial"/>
                <w:i/>
              </w:rPr>
              <w:t>d, synthesis, creative insight/</w:t>
            </w:r>
            <w:r w:rsidRPr="00A60913">
              <w:rPr>
                <w:rFonts w:asciiTheme="majorHAnsi" w:hAnsiTheme="majorHAnsi" w:cs="Arial"/>
                <w:i/>
              </w:rPr>
              <w:t>anticipation of consequences</w:t>
            </w:r>
          </w:p>
        </w:tc>
        <w:tc>
          <w:tcPr>
            <w:tcW w:w="600" w:type="dxa"/>
          </w:tcPr>
          <w:p w14:paraId="75FA0127" w14:textId="77777777" w:rsidR="008F710B" w:rsidRPr="00A60913" w:rsidRDefault="008F710B" w:rsidP="009354D3">
            <w:pPr>
              <w:rPr>
                <w:rFonts w:asciiTheme="majorHAnsi" w:eastAsia="Times New Roman" w:hAnsiTheme="majorHAnsi" w:cs="Times New Roman"/>
              </w:rPr>
            </w:pPr>
          </w:p>
        </w:tc>
        <w:tc>
          <w:tcPr>
            <w:tcW w:w="1080" w:type="dxa"/>
          </w:tcPr>
          <w:p w14:paraId="6A41D499" w14:textId="77777777" w:rsidR="008F710B" w:rsidRPr="00A60913" w:rsidRDefault="008F710B" w:rsidP="00134119">
            <w:pPr>
              <w:jc w:val="center"/>
              <w:rPr>
                <w:rFonts w:asciiTheme="majorHAnsi" w:eastAsia="Times New Roman" w:hAnsiTheme="majorHAnsi" w:cs="Times New Roman"/>
              </w:rPr>
            </w:pPr>
          </w:p>
        </w:tc>
        <w:tc>
          <w:tcPr>
            <w:tcW w:w="3822" w:type="dxa"/>
            <w:shd w:val="clear" w:color="auto" w:fill="auto"/>
            <w:hideMark/>
          </w:tcPr>
          <w:p w14:paraId="130B2E2E" w14:textId="47D8FBD4" w:rsidR="008F710B" w:rsidRPr="00A60913" w:rsidRDefault="008F710B" w:rsidP="009354D3">
            <w:pPr>
              <w:rPr>
                <w:rFonts w:asciiTheme="majorHAnsi" w:eastAsia="Times New Roman" w:hAnsiTheme="majorHAnsi" w:cs="Times New Roman"/>
              </w:rPr>
            </w:pPr>
            <w:r w:rsidRPr="00A60913">
              <w:rPr>
                <w:rFonts w:asciiTheme="majorHAnsi" w:eastAsia="Times New Roman" w:hAnsiTheme="majorHAnsi" w:cs="Times New Roman"/>
              </w:rPr>
              <w:t> </w:t>
            </w:r>
          </w:p>
        </w:tc>
      </w:tr>
      <w:tr w:rsidR="008F710B" w:rsidRPr="00A60913" w14:paraId="2C55F2B5" w14:textId="77777777" w:rsidTr="000A2305">
        <w:trPr>
          <w:tblCellSpacing w:w="15" w:type="dxa"/>
        </w:trPr>
        <w:tc>
          <w:tcPr>
            <w:tcW w:w="1634" w:type="dxa"/>
            <w:shd w:val="clear" w:color="auto" w:fill="auto"/>
          </w:tcPr>
          <w:p w14:paraId="26379440" w14:textId="3D3F33E4" w:rsidR="0059422F" w:rsidRDefault="008F710B" w:rsidP="009354D3">
            <w:pPr>
              <w:rPr>
                <w:rFonts w:asciiTheme="majorHAnsi" w:eastAsia="Times New Roman" w:hAnsiTheme="majorHAnsi" w:cs="Times New Roman"/>
              </w:rPr>
            </w:pPr>
            <w:r w:rsidRPr="0059422F">
              <w:rPr>
                <w:rFonts w:asciiTheme="majorHAnsi" w:eastAsia="Times New Roman" w:hAnsiTheme="majorHAnsi" w:cs="Times New Roman"/>
              </w:rPr>
              <w:t>Course Objective</w:t>
            </w:r>
            <w:r w:rsidR="0059422F">
              <w:rPr>
                <w:rFonts w:asciiTheme="majorHAnsi" w:eastAsia="Times New Roman" w:hAnsiTheme="majorHAnsi" w:cs="Times New Roman"/>
              </w:rPr>
              <w:t>:</w:t>
            </w:r>
          </w:p>
          <w:p w14:paraId="60AEF836" w14:textId="7402B06F" w:rsidR="008F710B" w:rsidRPr="006916DA" w:rsidRDefault="008F710B" w:rsidP="009354D3">
            <w:pPr>
              <w:rPr>
                <w:rFonts w:asciiTheme="majorHAnsi" w:eastAsia="Times New Roman" w:hAnsiTheme="majorHAnsi" w:cs="Times New Roman"/>
                <w:color w:val="0000FF"/>
              </w:rPr>
            </w:pPr>
            <w:r w:rsidRPr="0059422F">
              <w:rPr>
                <w:rFonts w:asciiTheme="majorHAnsi" w:eastAsia="Times New Roman" w:hAnsiTheme="majorHAnsi" w:cs="Times New Roman"/>
              </w:rPr>
              <w:t xml:space="preserve"> G</w:t>
            </w:r>
          </w:p>
        </w:tc>
        <w:tc>
          <w:tcPr>
            <w:tcW w:w="1317" w:type="dxa"/>
          </w:tcPr>
          <w:p w14:paraId="3375252E" w14:textId="5AE474D9" w:rsidR="008F710B" w:rsidRPr="00855704" w:rsidRDefault="008F710B" w:rsidP="00A565A4">
            <w:pPr>
              <w:rPr>
                <w:rFonts w:asciiTheme="majorHAnsi" w:hAnsiTheme="majorHAnsi" w:cs="Arial"/>
              </w:rPr>
            </w:pPr>
            <w:r>
              <w:rPr>
                <w:rFonts w:asciiTheme="majorHAnsi" w:hAnsiTheme="majorHAnsi" w:cs="Arial"/>
              </w:rPr>
              <w:t>Calculate Ratio Values based on the Annual Financial Statements.</w:t>
            </w:r>
          </w:p>
        </w:tc>
        <w:tc>
          <w:tcPr>
            <w:tcW w:w="1225" w:type="dxa"/>
          </w:tcPr>
          <w:p w14:paraId="30202F54" w14:textId="5BE5AB86" w:rsidR="008F710B" w:rsidRPr="00CB7EAE" w:rsidRDefault="008F710B" w:rsidP="00134119">
            <w:pPr>
              <w:jc w:val="center"/>
              <w:rPr>
                <w:rFonts w:asciiTheme="majorHAnsi" w:hAnsiTheme="majorHAnsi" w:cs="Arial"/>
              </w:rPr>
            </w:pPr>
          </w:p>
        </w:tc>
        <w:tc>
          <w:tcPr>
            <w:tcW w:w="1788" w:type="dxa"/>
            <w:shd w:val="clear" w:color="auto" w:fill="auto"/>
          </w:tcPr>
          <w:p w14:paraId="5DC46648" w14:textId="09637DCE" w:rsidR="008F710B" w:rsidRPr="00CB7EAE" w:rsidRDefault="008F710B" w:rsidP="004F0116">
            <w:pPr>
              <w:rPr>
                <w:rFonts w:asciiTheme="majorHAnsi" w:hAnsiTheme="majorHAnsi" w:cs="Arial"/>
              </w:rPr>
            </w:pPr>
            <w:r>
              <w:rPr>
                <w:rFonts w:asciiTheme="majorHAnsi" w:hAnsiTheme="majorHAnsi" w:cs="Arial"/>
              </w:rPr>
              <w:t>The student team has calculated the ratios for the two companies with less than 60% accuracy, or has not prepared the ratios.</w:t>
            </w:r>
          </w:p>
        </w:tc>
        <w:tc>
          <w:tcPr>
            <w:tcW w:w="1858" w:type="dxa"/>
            <w:shd w:val="clear" w:color="auto" w:fill="auto"/>
          </w:tcPr>
          <w:p w14:paraId="2D1D0C48" w14:textId="06E23F08" w:rsidR="008F710B" w:rsidRDefault="008F710B" w:rsidP="008F710B">
            <w:pPr>
              <w:rPr>
                <w:rFonts w:asciiTheme="majorHAnsi" w:hAnsiTheme="majorHAnsi" w:cs="Arial"/>
              </w:rPr>
            </w:pPr>
            <w:r>
              <w:rPr>
                <w:rFonts w:asciiTheme="majorHAnsi" w:hAnsiTheme="majorHAnsi" w:cs="Arial"/>
              </w:rPr>
              <w:t>The student team is able to calculate the 16 given ratios for each of the two companies with at least 60% accuracy.</w:t>
            </w:r>
          </w:p>
          <w:p w14:paraId="5294BDE8" w14:textId="1833D28A" w:rsidR="008F710B" w:rsidRPr="00CB7EAE" w:rsidRDefault="008F710B" w:rsidP="004F0116">
            <w:pPr>
              <w:rPr>
                <w:rFonts w:asciiTheme="majorHAnsi" w:hAnsiTheme="majorHAnsi" w:cs="Arial"/>
              </w:rPr>
            </w:pPr>
          </w:p>
        </w:tc>
        <w:tc>
          <w:tcPr>
            <w:tcW w:w="1614" w:type="dxa"/>
            <w:shd w:val="clear" w:color="auto" w:fill="auto"/>
          </w:tcPr>
          <w:p w14:paraId="00CBFFB2" w14:textId="70CE8222" w:rsidR="008F710B" w:rsidRDefault="008F710B" w:rsidP="008F710B">
            <w:pPr>
              <w:rPr>
                <w:rFonts w:asciiTheme="majorHAnsi" w:hAnsiTheme="majorHAnsi" w:cs="Arial"/>
              </w:rPr>
            </w:pPr>
            <w:r>
              <w:rPr>
                <w:rFonts w:asciiTheme="majorHAnsi" w:hAnsiTheme="majorHAnsi" w:cs="Arial"/>
              </w:rPr>
              <w:t>The student team is able to calculate the 16 given ratios for each of the two companies with at least 70% accuracy.</w:t>
            </w:r>
          </w:p>
          <w:p w14:paraId="2F4660BF" w14:textId="5CAA9C1C" w:rsidR="008F710B" w:rsidRPr="00CB7EAE" w:rsidRDefault="008F710B" w:rsidP="004F0116">
            <w:pPr>
              <w:rPr>
                <w:rFonts w:asciiTheme="majorHAnsi" w:hAnsiTheme="majorHAnsi" w:cs="Arial"/>
              </w:rPr>
            </w:pPr>
          </w:p>
        </w:tc>
        <w:tc>
          <w:tcPr>
            <w:tcW w:w="2128" w:type="dxa"/>
            <w:shd w:val="clear" w:color="auto" w:fill="auto"/>
          </w:tcPr>
          <w:p w14:paraId="2D7FADD2" w14:textId="23CDC114" w:rsidR="008F710B" w:rsidRDefault="008F710B" w:rsidP="008F710B">
            <w:pPr>
              <w:rPr>
                <w:rFonts w:asciiTheme="majorHAnsi" w:hAnsiTheme="majorHAnsi" w:cs="Arial"/>
              </w:rPr>
            </w:pPr>
            <w:r>
              <w:rPr>
                <w:rFonts w:asciiTheme="majorHAnsi" w:hAnsiTheme="majorHAnsi" w:cs="Arial"/>
              </w:rPr>
              <w:t>The student team is able to calculate the 16 given ratios for each of the two companies with at least 80% accuracy.</w:t>
            </w:r>
          </w:p>
          <w:p w14:paraId="39FA55B4" w14:textId="33303D40" w:rsidR="008F710B" w:rsidRPr="00A60913" w:rsidRDefault="008F710B" w:rsidP="004F0116">
            <w:pPr>
              <w:rPr>
                <w:rFonts w:asciiTheme="majorHAnsi" w:hAnsiTheme="majorHAnsi" w:cs="Arial"/>
              </w:rPr>
            </w:pPr>
          </w:p>
        </w:tc>
        <w:tc>
          <w:tcPr>
            <w:tcW w:w="2234" w:type="dxa"/>
            <w:shd w:val="clear" w:color="auto" w:fill="auto"/>
          </w:tcPr>
          <w:p w14:paraId="26B0F115" w14:textId="77777777" w:rsidR="008F710B" w:rsidRDefault="008F710B" w:rsidP="004F0116">
            <w:pPr>
              <w:rPr>
                <w:rFonts w:asciiTheme="majorHAnsi" w:hAnsiTheme="majorHAnsi" w:cs="Arial"/>
              </w:rPr>
            </w:pPr>
            <w:r>
              <w:rPr>
                <w:rFonts w:asciiTheme="majorHAnsi" w:hAnsiTheme="majorHAnsi" w:cs="Arial"/>
              </w:rPr>
              <w:t>The student team is able to calculate the 16 given ratios for each of the two companies with at least 90% accuracy.</w:t>
            </w:r>
          </w:p>
          <w:p w14:paraId="53B6BDD2" w14:textId="567D79A7" w:rsidR="008F710B" w:rsidRPr="00A60913" w:rsidRDefault="008F710B" w:rsidP="004F0116">
            <w:pPr>
              <w:rPr>
                <w:rFonts w:asciiTheme="majorHAnsi" w:hAnsiTheme="majorHAnsi" w:cs="Arial"/>
              </w:rPr>
            </w:pPr>
          </w:p>
        </w:tc>
        <w:tc>
          <w:tcPr>
            <w:tcW w:w="600" w:type="dxa"/>
          </w:tcPr>
          <w:p w14:paraId="249CFC8E" w14:textId="77777777" w:rsidR="008F710B" w:rsidRPr="00A60913" w:rsidRDefault="008F710B" w:rsidP="009354D3">
            <w:pPr>
              <w:rPr>
                <w:rFonts w:asciiTheme="majorHAnsi" w:eastAsia="Times New Roman" w:hAnsiTheme="majorHAnsi" w:cs="Times New Roman"/>
              </w:rPr>
            </w:pPr>
          </w:p>
        </w:tc>
        <w:tc>
          <w:tcPr>
            <w:tcW w:w="1080" w:type="dxa"/>
          </w:tcPr>
          <w:p w14:paraId="7AA016FB" w14:textId="1D21177F" w:rsidR="008F710B" w:rsidRPr="00A60913" w:rsidRDefault="008F710B" w:rsidP="00134119">
            <w:pPr>
              <w:jc w:val="center"/>
              <w:rPr>
                <w:rFonts w:asciiTheme="majorHAnsi" w:eastAsia="Times New Roman" w:hAnsiTheme="majorHAnsi" w:cs="Times New Roman"/>
              </w:rPr>
            </w:pPr>
            <w:r>
              <w:rPr>
                <w:rFonts w:asciiTheme="majorHAnsi" w:eastAsia="Times New Roman" w:hAnsiTheme="majorHAnsi" w:cs="Times New Roman"/>
              </w:rPr>
              <w:t>64</w:t>
            </w:r>
          </w:p>
        </w:tc>
        <w:tc>
          <w:tcPr>
            <w:tcW w:w="3822" w:type="dxa"/>
            <w:shd w:val="clear" w:color="auto" w:fill="auto"/>
          </w:tcPr>
          <w:p w14:paraId="35919034" w14:textId="7A85D096" w:rsidR="008F710B" w:rsidRPr="00A60913" w:rsidRDefault="008F710B" w:rsidP="009354D3">
            <w:pPr>
              <w:rPr>
                <w:rFonts w:asciiTheme="majorHAnsi" w:eastAsia="Times New Roman" w:hAnsiTheme="majorHAnsi" w:cs="Times New Roman"/>
              </w:rPr>
            </w:pPr>
          </w:p>
        </w:tc>
      </w:tr>
      <w:tr w:rsidR="008F710B" w:rsidRPr="00A60913" w14:paraId="70B1229D" w14:textId="77777777" w:rsidTr="000A2305">
        <w:trPr>
          <w:tblCellSpacing w:w="15" w:type="dxa"/>
        </w:trPr>
        <w:tc>
          <w:tcPr>
            <w:tcW w:w="1634" w:type="dxa"/>
            <w:shd w:val="clear" w:color="auto" w:fill="auto"/>
          </w:tcPr>
          <w:p w14:paraId="7B9D7191" w14:textId="77777777" w:rsidR="0059422F" w:rsidRDefault="0059422F" w:rsidP="0059422F">
            <w:pPr>
              <w:rPr>
                <w:rFonts w:asciiTheme="majorHAnsi" w:eastAsia="Times New Roman" w:hAnsiTheme="majorHAnsi" w:cs="Times New Roman"/>
              </w:rPr>
            </w:pPr>
            <w:r w:rsidRPr="0059422F">
              <w:rPr>
                <w:rFonts w:asciiTheme="majorHAnsi" w:eastAsia="Times New Roman" w:hAnsiTheme="majorHAnsi" w:cs="Times New Roman"/>
              </w:rPr>
              <w:t>Course Objective</w:t>
            </w:r>
            <w:r>
              <w:rPr>
                <w:rFonts w:asciiTheme="majorHAnsi" w:eastAsia="Times New Roman" w:hAnsiTheme="majorHAnsi" w:cs="Times New Roman"/>
              </w:rPr>
              <w:t>:</w:t>
            </w:r>
          </w:p>
          <w:p w14:paraId="71505BB7" w14:textId="621AD0CB" w:rsidR="008F710B" w:rsidRPr="00A60913" w:rsidRDefault="0059422F" w:rsidP="0059422F">
            <w:pPr>
              <w:rPr>
                <w:rFonts w:asciiTheme="majorHAnsi" w:eastAsia="Times New Roman" w:hAnsiTheme="majorHAnsi" w:cs="Times New Roman"/>
              </w:rPr>
            </w:pPr>
            <w:r w:rsidRPr="0059422F">
              <w:rPr>
                <w:rFonts w:asciiTheme="majorHAnsi" w:eastAsia="Times New Roman" w:hAnsiTheme="majorHAnsi" w:cs="Times New Roman"/>
              </w:rPr>
              <w:t xml:space="preserve"> G</w:t>
            </w:r>
          </w:p>
        </w:tc>
        <w:tc>
          <w:tcPr>
            <w:tcW w:w="1317" w:type="dxa"/>
          </w:tcPr>
          <w:p w14:paraId="32DB6415" w14:textId="589CF586" w:rsidR="008F710B" w:rsidRPr="0030413E" w:rsidRDefault="008F710B" w:rsidP="004F0116">
            <w:pPr>
              <w:rPr>
                <w:rFonts w:asciiTheme="majorHAnsi" w:hAnsiTheme="majorHAnsi" w:cs="Arial"/>
              </w:rPr>
            </w:pPr>
            <w:r w:rsidRPr="00FA11E1">
              <w:rPr>
                <w:rFonts w:asciiTheme="majorHAnsi" w:hAnsiTheme="majorHAnsi" w:cs="Arial"/>
              </w:rPr>
              <w:t>Analyze liquidity, profitability, and solvency of different companies using ratio analysis.</w:t>
            </w:r>
          </w:p>
        </w:tc>
        <w:tc>
          <w:tcPr>
            <w:tcW w:w="1225" w:type="dxa"/>
          </w:tcPr>
          <w:p w14:paraId="259B42FC" w14:textId="5FF2B66F" w:rsidR="008F710B" w:rsidRPr="00CB7EAE" w:rsidRDefault="008F710B" w:rsidP="00134119">
            <w:pPr>
              <w:jc w:val="center"/>
              <w:rPr>
                <w:rFonts w:asciiTheme="majorHAnsi" w:hAnsiTheme="majorHAnsi" w:cs="Arial"/>
              </w:rPr>
            </w:pPr>
          </w:p>
        </w:tc>
        <w:tc>
          <w:tcPr>
            <w:tcW w:w="1788" w:type="dxa"/>
            <w:shd w:val="clear" w:color="auto" w:fill="auto"/>
          </w:tcPr>
          <w:p w14:paraId="506590B7" w14:textId="1C2501A4" w:rsidR="008F710B" w:rsidRPr="008F710B" w:rsidRDefault="008F710B" w:rsidP="004F0116">
            <w:pPr>
              <w:rPr>
                <w:rFonts w:asciiTheme="majorHAnsi" w:hAnsiTheme="majorHAnsi" w:cs="Arial"/>
              </w:rPr>
            </w:pPr>
            <w:r w:rsidRPr="008F710B">
              <w:rPr>
                <w:rFonts w:asciiTheme="majorHAnsi" w:hAnsiTheme="majorHAnsi" w:cs="Arial"/>
              </w:rPr>
              <w:t xml:space="preserve">The student team is unable to evaluate performance of the two companies for </w:t>
            </w:r>
            <w:r w:rsidR="00FA11E1">
              <w:rPr>
                <w:rFonts w:asciiTheme="majorHAnsi" w:hAnsiTheme="majorHAnsi" w:cs="Arial"/>
              </w:rPr>
              <w:t xml:space="preserve">each of the 16 individual ratios. </w:t>
            </w:r>
          </w:p>
        </w:tc>
        <w:tc>
          <w:tcPr>
            <w:tcW w:w="1858" w:type="dxa"/>
            <w:shd w:val="clear" w:color="auto" w:fill="auto"/>
          </w:tcPr>
          <w:p w14:paraId="5483CC45" w14:textId="0A2839B4" w:rsidR="008F710B" w:rsidRPr="008F710B" w:rsidRDefault="008F710B" w:rsidP="00FA11E1">
            <w:pPr>
              <w:rPr>
                <w:rFonts w:asciiTheme="majorHAnsi" w:hAnsiTheme="majorHAnsi" w:cs="Arial"/>
              </w:rPr>
            </w:pPr>
            <w:r>
              <w:rPr>
                <w:rFonts w:asciiTheme="majorHAnsi" w:hAnsiTheme="majorHAnsi" w:cs="Arial"/>
              </w:rPr>
              <w:t>The student team is able to properly analyze and evaluate the performance of each of the 16 individual ratios to assess company performance with 60% Accuracy.</w:t>
            </w:r>
          </w:p>
        </w:tc>
        <w:tc>
          <w:tcPr>
            <w:tcW w:w="1614" w:type="dxa"/>
            <w:shd w:val="clear" w:color="auto" w:fill="auto"/>
          </w:tcPr>
          <w:p w14:paraId="01BEB057" w14:textId="5797BBA3" w:rsidR="008F710B" w:rsidRPr="00F97442" w:rsidRDefault="008F710B" w:rsidP="008F710B">
            <w:pPr>
              <w:rPr>
                <w:rFonts w:asciiTheme="majorHAnsi" w:hAnsiTheme="majorHAnsi" w:cs="Arial"/>
              </w:rPr>
            </w:pPr>
            <w:r>
              <w:rPr>
                <w:rFonts w:asciiTheme="majorHAnsi" w:hAnsiTheme="majorHAnsi" w:cs="Arial"/>
              </w:rPr>
              <w:t>The student team is able to properly analyze and evaluate the performance of each of the 16 individual ratios to assess company performance with 70% Accuracy.</w:t>
            </w:r>
          </w:p>
        </w:tc>
        <w:tc>
          <w:tcPr>
            <w:tcW w:w="2128" w:type="dxa"/>
            <w:shd w:val="clear" w:color="auto" w:fill="auto"/>
          </w:tcPr>
          <w:p w14:paraId="0B7FA67E" w14:textId="073C155E" w:rsidR="008F710B" w:rsidRPr="00A60913" w:rsidRDefault="008F710B" w:rsidP="008F710B">
            <w:pPr>
              <w:rPr>
                <w:rFonts w:asciiTheme="majorHAnsi" w:hAnsiTheme="majorHAnsi" w:cs="Arial"/>
              </w:rPr>
            </w:pPr>
            <w:r>
              <w:rPr>
                <w:rFonts w:asciiTheme="majorHAnsi" w:hAnsiTheme="majorHAnsi" w:cs="Arial"/>
              </w:rPr>
              <w:t>The student team is able to properly analyze and evaluate the performance of each of the 16 individual ratios to assess company performance with 80% Accuracy.</w:t>
            </w:r>
          </w:p>
        </w:tc>
        <w:tc>
          <w:tcPr>
            <w:tcW w:w="2234" w:type="dxa"/>
            <w:shd w:val="clear" w:color="auto" w:fill="auto"/>
          </w:tcPr>
          <w:p w14:paraId="3B22DBAF" w14:textId="20AC309C" w:rsidR="008F710B" w:rsidRPr="00A60913" w:rsidRDefault="008F710B" w:rsidP="001B6BEC">
            <w:pPr>
              <w:rPr>
                <w:rFonts w:asciiTheme="majorHAnsi" w:hAnsiTheme="majorHAnsi" w:cs="Arial"/>
              </w:rPr>
            </w:pPr>
            <w:r>
              <w:rPr>
                <w:rFonts w:asciiTheme="majorHAnsi" w:hAnsiTheme="majorHAnsi" w:cs="Arial"/>
              </w:rPr>
              <w:t xml:space="preserve">The student team is able to properly analyze and evaluate the performance of each of the 16 individual ratios to assess company performance with 90% Accuracy. </w:t>
            </w:r>
          </w:p>
        </w:tc>
        <w:tc>
          <w:tcPr>
            <w:tcW w:w="600" w:type="dxa"/>
          </w:tcPr>
          <w:p w14:paraId="4352A3FA" w14:textId="49C1D94E" w:rsidR="008F710B" w:rsidRPr="00A60913" w:rsidRDefault="008F710B" w:rsidP="009354D3">
            <w:pPr>
              <w:rPr>
                <w:rFonts w:asciiTheme="majorHAnsi" w:eastAsia="Times New Roman" w:hAnsiTheme="majorHAnsi" w:cs="Times New Roman"/>
              </w:rPr>
            </w:pPr>
          </w:p>
        </w:tc>
        <w:tc>
          <w:tcPr>
            <w:tcW w:w="1080" w:type="dxa"/>
          </w:tcPr>
          <w:p w14:paraId="5F4F12A5" w14:textId="08D186C6" w:rsidR="008F710B" w:rsidRPr="00A60913" w:rsidRDefault="008F710B" w:rsidP="00134119">
            <w:pPr>
              <w:jc w:val="center"/>
              <w:rPr>
                <w:rFonts w:asciiTheme="majorHAnsi" w:eastAsia="Times New Roman" w:hAnsiTheme="majorHAnsi" w:cs="Times New Roman"/>
              </w:rPr>
            </w:pPr>
            <w:r>
              <w:rPr>
                <w:rFonts w:asciiTheme="majorHAnsi" w:eastAsia="Times New Roman" w:hAnsiTheme="majorHAnsi" w:cs="Times New Roman"/>
              </w:rPr>
              <w:t>32</w:t>
            </w:r>
          </w:p>
        </w:tc>
        <w:tc>
          <w:tcPr>
            <w:tcW w:w="3822" w:type="dxa"/>
            <w:shd w:val="clear" w:color="auto" w:fill="auto"/>
          </w:tcPr>
          <w:p w14:paraId="54698F73" w14:textId="4FBB2BE2" w:rsidR="008F710B" w:rsidRPr="00A60913" w:rsidRDefault="008F710B" w:rsidP="009354D3">
            <w:pPr>
              <w:rPr>
                <w:rFonts w:asciiTheme="majorHAnsi" w:eastAsia="Times New Roman" w:hAnsiTheme="majorHAnsi" w:cs="Times New Roman"/>
              </w:rPr>
            </w:pPr>
          </w:p>
        </w:tc>
      </w:tr>
      <w:tr w:rsidR="0059422F" w:rsidRPr="00A60913" w14:paraId="2FFB3596" w14:textId="77777777" w:rsidTr="000A2305">
        <w:trPr>
          <w:tblCellSpacing w:w="15" w:type="dxa"/>
        </w:trPr>
        <w:tc>
          <w:tcPr>
            <w:tcW w:w="1634" w:type="dxa"/>
            <w:shd w:val="clear" w:color="auto" w:fill="auto"/>
          </w:tcPr>
          <w:p w14:paraId="6B0C9243" w14:textId="77777777" w:rsidR="0059422F" w:rsidRDefault="0059422F" w:rsidP="0059422F">
            <w:pPr>
              <w:rPr>
                <w:rFonts w:asciiTheme="majorHAnsi" w:eastAsia="Times New Roman" w:hAnsiTheme="majorHAnsi" w:cs="Times New Roman"/>
              </w:rPr>
            </w:pPr>
            <w:r w:rsidRPr="0059422F">
              <w:rPr>
                <w:rFonts w:asciiTheme="majorHAnsi" w:eastAsia="Times New Roman" w:hAnsiTheme="majorHAnsi" w:cs="Times New Roman"/>
              </w:rPr>
              <w:t>Course Objective</w:t>
            </w:r>
            <w:r>
              <w:rPr>
                <w:rFonts w:asciiTheme="majorHAnsi" w:eastAsia="Times New Roman" w:hAnsiTheme="majorHAnsi" w:cs="Times New Roman"/>
              </w:rPr>
              <w:t>:</w:t>
            </w:r>
          </w:p>
          <w:p w14:paraId="3120619F" w14:textId="5C5406E7" w:rsidR="0059422F" w:rsidRDefault="0059422F" w:rsidP="0059422F">
            <w:pPr>
              <w:rPr>
                <w:rFonts w:asciiTheme="majorHAnsi" w:eastAsia="Times New Roman" w:hAnsiTheme="majorHAnsi" w:cs="Times New Roman"/>
              </w:rPr>
            </w:pPr>
            <w:r w:rsidRPr="0059422F">
              <w:rPr>
                <w:rFonts w:asciiTheme="majorHAnsi" w:eastAsia="Times New Roman" w:hAnsiTheme="majorHAnsi" w:cs="Times New Roman"/>
              </w:rPr>
              <w:t xml:space="preserve"> G</w:t>
            </w:r>
          </w:p>
        </w:tc>
        <w:tc>
          <w:tcPr>
            <w:tcW w:w="1317" w:type="dxa"/>
          </w:tcPr>
          <w:p w14:paraId="424DD865" w14:textId="01F74466" w:rsidR="0059422F" w:rsidRPr="00FA11E1" w:rsidRDefault="0059422F" w:rsidP="0059422F">
            <w:pPr>
              <w:rPr>
                <w:rFonts w:asciiTheme="majorHAnsi" w:hAnsiTheme="majorHAnsi" w:cs="Arial"/>
              </w:rPr>
            </w:pPr>
            <w:r w:rsidRPr="00FA11E1">
              <w:rPr>
                <w:rFonts w:asciiTheme="majorHAnsi" w:hAnsiTheme="majorHAnsi" w:cs="Arial"/>
              </w:rPr>
              <w:t>Analyze liquidity, profitability, and solvency of different companies using ratio analysis.</w:t>
            </w:r>
          </w:p>
        </w:tc>
        <w:tc>
          <w:tcPr>
            <w:tcW w:w="1225" w:type="dxa"/>
          </w:tcPr>
          <w:p w14:paraId="3F73670B" w14:textId="77777777" w:rsidR="0059422F" w:rsidRPr="00CB7EAE" w:rsidRDefault="0059422F" w:rsidP="0059422F">
            <w:pPr>
              <w:jc w:val="center"/>
              <w:rPr>
                <w:rFonts w:asciiTheme="majorHAnsi" w:hAnsiTheme="majorHAnsi" w:cs="Arial"/>
              </w:rPr>
            </w:pPr>
          </w:p>
        </w:tc>
        <w:tc>
          <w:tcPr>
            <w:tcW w:w="1788" w:type="dxa"/>
            <w:shd w:val="clear" w:color="auto" w:fill="auto"/>
          </w:tcPr>
          <w:p w14:paraId="4944EE5B" w14:textId="36FCDBE6" w:rsidR="0059422F" w:rsidRPr="008F710B" w:rsidRDefault="0059422F" w:rsidP="0059422F">
            <w:pPr>
              <w:rPr>
                <w:rFonts w:asciiTheme="majorHAnsi" w:hAnsiTheme="majorHAnsi" w:cs="Arial"/>
              </w:rPr>
            </w:pPr>
            <w:r>
              <w:rPr>
                <w:rFonts w:asciiTheme="majorHAnsi" w:hAnsiTheme="majorHAnsi" w:cs="Arial"/>
              </w:rPr>
              <w:t xml:space="preserve">The student team is unable to provide an analysis of the company performance and is unable to come to a conclusion, or the team does not perform an analysis. </w:t>
            </w:r>
          </w:p>
        </w:tc>
        <w:tc>
          <w:tcPr>
            <w:tcW w:w="1858" w:type="dxa"/>
            <w:shd w:val="clear" w:color="auto" w:fill="auto"/>
          </w:tcPr>
          <w:p w14:paraId="7478FF55" w14:textId="3F5B9200" w:rsidR="0059422F" w:rsidRDefault="0059422F" w:rsidP="0059422F">
            <w:pPr>
              <w:rPr>
                <w:rFonts w:asciiTheme="majorHAnsi" w:hAnsiTheme="majorHAnsi" w:cs="Arial"/>
              </w:rPr>
            </w:pPr>
            <w:r>
              <w:rPr>
                <w:rFonts w:asciiTheme="majorHAnsi" w:hAnsiTheme="majorHAnsi" w:cs="Arial"/>
              </w:rPr>
              <w:t xml:space="preserve">The student team provides an analysis of the profitability, liquidity and solvency of the three companies, but has inaccuracies in the analysis, and the conclusion does not fully reflect the data presented. </w:t>
            </w:r>
          </w:p>
        </w:tc>
        <w:tc>
          <w:tcPr>
            <w:tcW w:w="1614" w:type="dxa"/>
            <w:shd w:val="clear" w:color="auto" w:fill="auto"/>
          </w:tcPr>
          <w:p w14:paraId="60E85DC2" w14:textId="489DCE7E" w:rsidR="0059422F" w:rsidRDefault="0059422F" w:rsidP="0059422F">
            <w:pPr>
              <w:rPr>
                <w:rFonts w:asciiTheme="majorHAnsi" w:hAnsiTheme="majorHAnsi" w:cs="Arial"/>
              </w:rPr>
            </w:pPr>
            <w:r>
              <w:rPr>
                <w:rFonts w:asciiTheme="majorHAnsi" w:hAnsiTheme="majorHAnsi" w:cs="Arial"/>
              </w:rPr>
              <w:t xml:space="preserve">The student team is able to provide an analysis that assesses the profitability, liquidity and solvency of the two companies and makes a recommendation on the company that possesses stronger performance overall. Limitations are highlighted in the assessment, and the conclusion </w:t>
            </w:r>
            <w:r>
              <w:rPr>
                <w:rFonts w:asciiTheme="majorHAnsi" w:hAnsiTheme="majorHAnsi" w:cs="Arial"/>
              </w:rPr>
              <w:lastRenderedPageBreak/>
              <w:t xml:space="preserve">is not fully complete, or has inaccuracies. </w:t>
            </w:r>
          </w:p>
        </w:tc>
        <w:tc>
          <w:tcPr>
            <w:tcW w:w="2128" w:type="dxa"/>
            <w:shd w:val="clear" w:color="auto" w:fill="auto"/>
          </w:tcPr>
          <w:p w14:paraId="4D61BB4F" w14:textId="6454E712" w:rsidR="0059422F" w:rsidRDefault="0059422F" w:rsidP="0059422F">
            <w:pPr>
              <w:rPr>
                <w:rFonts w:asciiTheme="majorHAnsi" w:hAnsiTheme="majorHAnsi" w:cs="Arial"/>
              </w:rPr>
            </w:pPr>
            <w:r>
              <w:rPr>
                <w:rFonts w:asciiTheme="majorHAnsi" w:hAnsiTheme="majorHAnsi" w:cs="Arial"/>
              </w:rPr>
              <w:lastRenderedPageBreak/>
              <w:t xml:space="preserve">The student team is able to provide an analysis that assesses the profitability, liquidity and solvency of the two companies and makes a recommendation on the company that possesses stronger performance overall. Minor limitations are highlighted in the assessment, but overall the conclusions are accurate. </w:t>
            </w:r>
          </w:p>
        </w:tc>
        <w:tc>
          <w:tcPr>
            <w:tcW w:w="2234" w:type="dxa"/>
            <w:shd w:val="clear" w:color="auto" w:fill="auto"/>
          </w:tcPr>
          <w:p w14:paraId="395BABC1" w14:textId="3658F78B" w:rsidR="0059422F" w:rsidRDefault="0059422F" w:rsidP="0059422F">
            <w:pPr>
              <w:rPr>
                <w:rFonts w:asciiTheme="majorHAnsi" w:hAnsiTheme="majorHAnsi" w:cs="Arial"/>
              </w:rPr>
            </w:pPr>
            <w:r>
              <w:rPr>
                <w:rFonts w:asciiTheme="majorHAnsi" w:hAnsiTheme="majorHAnsi" w:cs="Arial"/>
              </w:rPr>
              <w:t xml:space="preserve">The student team is able to provide a thorough and complete analysis that assesses the profitability, liquidity and solvency of the two companies and makes a recommendation on the company that possesses stronger performance overall. </w:t>
            </w:r>
          </w:p>
        </w:tc>
        <w:tc>
          <w:tcPr>
            <w:tcW w:w="600" w:type="dxa"/>
          </w:tcPr>
          <w:p w14:paraId="0CD8CDBA" w14:textId="77777777" w:rsidR="0059422F" w:rsidRPr="00A60913" w:rsidRDefault="0059422F" w:rsidP="0059422F">
            <w:pPr>
              <w:rPr>
                <w:rFonts w:asciiTheme="majorHAnsi" w:eastAsia="Times New Roman" w:hAnsiTheme="majorHAnsi" w:cs="Times New Roman"/>
              </w:rPr>
            </w:pPr>
          </w:p>
        </w:tc>
        <w:tc>
          <w:tcPr>
            <w:tcW w:w="1080" w:type="dxa"/>
          </w:tcPr>
          <w:p w14:paraId="74591E67" w14:textId="246B1605" w:rsidR="0059422F" w:rsidRDefault="006D0A72" w:rsidP="0059422F">
            <w:pPr>
              <w:jc w:val="center"/>
              <w:rPr>
                <w:rFonts w:asciiTheme="majorHAnsi" w:eastAsia="Times New Roman" w:hAnsiTheme="majorHAnsi" w:cs="Times New Roman"/>
              </w:rPr>
            </w:pPr>
            <w:r>
              <w:rPr>
                <w:rFonts w:asciiTheme="majorHAnsi" w:eastAsia="Times New Roman" w:hAnsiTheme="majorHAnsi" w:cs="Times New Roman"/>
              </w:rPr>
              <w:t>1</w:t>
            </w:r>
            <w:bookmarkStart w:id="0" w:name="_GoBack"/>
            <w:bookmarkEnd w:id="0"/>
            <w:r w:rsidR="0059422F">
              <w:rPr>
                <w:rFonts w:asciiTheme="majorHAnsi" w:eastAsia="Times New Roman" w:hAnsiTheme="majorHAnsi" w:cs="Times New Roman"/>
              </w:rPr>
              <w:t>4</w:t>
            </w:r>
          </w:p>
        </w:tc>
        <w:tc>
          <w:tcPr>
            <w:tcW w:w="3822" w:type="dxa"/>
            <w:shd w:val="clear" w:color="auto" w:fill="auto"/>
          </w:tcPr>
          <w:p w14:paraId="19F03A59" w14:textId="77777777" w:rsidR="0059422F" w:rsidRPr="00A60913" w:rsidRDefault="0059422F" w:rsidP="0059422F">
            <w:pPr>
              <w:rPr>
                <w:rFonts w:asciiTheme="majorHAnsi" w:eastAsia="Times New Roman" w:hAnsiTheme="majorHAnsi" w:cs="Times New Roman"/>
              </w:rPr>
            </w:pPr>
          </w:p>
        </w:tc>
      </w:tr>
      <w:tr w:rsidR="0059422F" w:rsidRPr="00A60913" w14:paraId="3BDD7349" w14:textId="77777777" w:rsidTr="000A2305">
        <w:trPr>
          <w:tblCellSpacing w:w="15" w:type="dxa"/>
        </w:trPr>
        <w:tc>
          <w:tcPr>
            <w:tcW w:w="1634" w:type="dxa"/>
            <w:shd w:val="clear" w:color="auto" w:fill="auto"/>
          </w:tcPr>
          <w:p w14:paraId="153833BF" w14:textId="77777777" w:rsidR="0059422F" w:rsidRDefault="0059422F" w:rsidP="0059422F">
            <w:pPr>
              <w:rPr>
                <w:rFonts w:asciiTheme="majorHAnsi" w:eastAsia="Times New Roman" w:hAnsiTheme="majorHAnsi" w:cs="Times New Roman"/>
              </w:rPr>
            </w:pPr>
          </w:p>
        </w:tc>
        <w:tc>
          <w:tcPr>
            <w:tcW w:w="1317" w:type="dxa"/>
          </w:tcPr>
          <w:p w14:paraId="2825E4CE" w14:textId="399C87C5" w:rsidR="0059422F" w:rsidRDefault="0059422F" w:rsidP="0059422F">
            <w:pPr>
              <w:rPr>
                <w:rFonts w:asciiTheme="majorHAnsi" w:eastAsia="Times New Roman" w:hAnsiTheme="majorHAnsi" w:cs="Times New Roman"/>
              </w:rPr>
            </w:pPr>
            <w:r>
              <w:rPr>
                <w:rFonts w:asciiTheme="majorHAnsi" w:eastAsia="Times New Roman" w:hAnsiTheme="majorHAnsi" w:cs="Times New Roman"/>
              </w:rPr>
              <w:t>Collaboration</w:t>
            </w:r>
          </w:p>
        </w:tc>
        <w:tc>
          <w:tcPr>
            <w:tcW w:w="1225" w:type="dxa"/>
          </w:tcPr>
          <w:p w14:paraId="50C77213" w14:textId="77777777" w:rsidR="0059422F" w:rsidRPr="00C955C3" w:rsidRDefault="0059422F" w:rsidP="0059422F">
            <w:pPr>
              <w:jc w:val="center"/>
              <w:rPr>
                <w:rFonts w:asciiTheme="majorHAnsi" w:hAnsiTheme="majorHAnsi" w:cs="Arial"/>
              </w:rPr>
            </w:pPr>
          </w:p>
        </w:tc>
        <w:tc>
          <w:tcPr>
            <w:tcW w:w="1788" w:type="dxa"/>
            <w:shd w:val="clear" w:color="auto" w:fill="auto"/>
          </w:tcPr>
          <w:p w14:paraId="0E70286F" w14:textId="77B540B9" w:rsidR="0059422F" w:rsidRPr="00CF2B78" w:rsidRDefault="0059422F" w:rsidP="0059422F">
            <w:pPr>
              <w:ind w:left="36"/>
              <w:rPr>
                <w:rFonts w:asciiTheme="majorHAnsi" w:hAnsiTheme="majorHAnsi"/>
              </w:rPr>
            </w:pPr>
            <w:r>
              <w:rPr>
                <w:rFonts w:asciiTheme="majorHAnsi" w:hAnsiTheme="majorHAnsi"/>
              </w:rPr>
              <w:t xml:space="preserve">The team provides no evidence that collaboration tools were effectively used in the project. </w:t>
            </w:r>
          </w:p>
        </w:tc>
        <w:tc>
          <w:tcPr>
            <w:tcW w:w="1858" w:type="dxa"/>
            <w:shd w:val="clear" w:color="auto" w:fill="auto"/>
          </w:tcPr>
          <w:p w14:paraId="7FCBE284" w14:textId="226EE431" w:rsidR="0059422F" w:rsidRPr="00CF2B78" w:rsidRDefault="0059422F" w:rsidP="0059422F">
            <w:pPr>
              <w:rPr>
                <w:rFonts w:asciiTheme="majorHAnsi" w:hAnsiTheme="majorHAnsi"/>
              </w:rPr>
            </w:pPr>
            <w:r>
              <w:rPr>
                <w:rFonts w:asciiTheme="majorHAnsi" w:hAnsiTheme="majorHAnsi"/>
              </w:rPr>
              <w:t>The team uses collaboration tools at least once, and provides minimal evidence.</w:t>
            </w:r>
          </w:p>
        </w:tc>
        <w:tc>
          <w:tcPr>
            <w:tcW w:w="1614" w:type="dxa"/>
            <w:shd w:val="clear" w:color="auto" w:fill="auto"/>
          </w:tcPr>
          <w:p w14:paraId="4BBDEAFF" w14:textId="73FF4109" w:rsidR="0059422F" w:rsidRPr="00CF2B78" w:rsidRDefault="0059422F" w:rsidP="0059422F">
            <w:pPr>
              <w:rPr>
                <w:rFonts w:asciiTheme="majorHAnsi" w:hAnsiTheme="majorHAnsi"/>
              </w:rPr>
            </w:pPr>
            <w:r>
              <w:rPr>
                <w:rFonts w:asciiTheme="majorHAnsi" w:hAnsiTheme="majorHAnsi"/>
              </w:rPr>
              <w:t>The team uses collaboration tools to a limited extent and provides limited evidence that the tools were effectively used.</w:t>
            </w:r>
          </w:p>
        </w:tc>
        <w:tc>
          <w:tcPr>
            <w:tcW w:w="2128" w:type="dxa"/>
            <w:shd w:val="clear" w:color="auto" w:fill="auto"/>
          </w:tcPr>
          <w:p w14:paraId="4FED1B04" w14:textId="14C8BCCA" w:rsidR="0059422F" w:rsidRPr="00CF2B78" w:rsidRDefault="0059422F" w:rsidP="0059422F">
            <w:pPr>
              <w:rPr>
                <w:rFonts w:asciiTheme="majorHAnsi" w:hAnsiTheme="majorHAnsi"/>
              </w:rPr>
            </w:pPr>
            <w:r>
              <w:rPr>
                <w:rFonts w:asciiTheme="majorHAnsi" w:hAnsiTheme="majorHAnsi"/>
              </w:rPr>
              <w:t>The team effectively uses collaboration tools (Big Blue Button, Google Docs, etc.) and provides limited evidence that the tools were effectively used.</w:t>
            </w:r>
          </w:p>
        </w:tc>
        <w:tc>
          <w:tcPr>
            <w:tcW w:w="2234" w:type="dxa"/>
            <w:shd w:val="clear" w:color="auto" w:fill="auto"/>
          </w:tcPr>
          <w:p w14:paraId="5632553F" w14:textId="4CA3E675" w:rsidR="0059422F" w:rsidRPr="00CF2B78" w:rsidRDefault="0059422F" w:rsidP="0059422F">
            <w:pPr>
              <w:rPr>
                <w:rFonts w:asciiTheme="majorHAnsi" w:hAnsiTheme="majorHAnsi"/>
              </w:rPr>
            </w:pPr>
            <w:r>
              <w:rPr>
                <w:rFonts w:asciiTheme="majorHAnsi" w:hAnsiTheme="majorHAnsi"/>
              </w:rPr>
              <w:t xml:space="preserve">The team effectively uses collaboration tools (Big Blue Button, Google Docs, etc.) and provides evidence that the tools were effectively used. </w:t>
            </w:r>
          </w:p>
        </w:tc>
        <w:tc>
          <w:tcPr>
            <w:tcW w:w="600" w:type="dxa"/>
          </w:tcPr>
          <w:p w14:paraId="63FD4832" w14:textId="77777777" w:rsidR="0059422F" w:rsidRPr="00A60913" w:rsidRDefault="0059422F" w:rsidP="0059422F">
            <w:pPr>
              <w:rPr>
                <w:rFonts w:asciiTheme="majorHAnsi" w:eastAsia="Times New Roman" w:hAnsiTheme="majorHAnsi" w:cs="Times New Roman"/>
              </w:rPr>
            </w:pPr>
          </w:p>
        </w:tc>
        <w:tc>
          <w:tcPr>
            <w:tcW w:w="1080" w:type="dxa"/>
          </w:tcPr>
          <w:p w14:paraId="06C79F1A" w14:textId="7C09FB86" w:rsidR="0059422F" w:rsidRDefault="0059422F" w:rsidP="0059422F">
            <w:pPr>
              <w:jc w:val="center"/>
              <w:rPr>
                <w:rFonts w:asciiTheme="majorHAnsi" w:eastAsia="Times New Roman" w:hAnsiTheme="majorHAnsi" w:cs="Times New Roman"/>
              </w:rPr>
            </w:pPr>
            <w:r>
              <w:rPr>
                <w:rFonts w:asciiTheme="majorHAnsi" w:eastAsia="Times New Roman" w:hAnsiTheme="majorHAnsi" w:cs="Times New Roman"/>
              </w:rPr>
              <w:t>10 points.</w:t>
            </w:r>
          </w:p>
        </w:tc>
        <w:tc>
          <w:tcPr>
            <w:tcW w:w="3822" w:type="dxa"/>
            <w:shd w:val="clear" w:color="auto" w:fill="auto"/>
          </w:tcPr>
          <w:p w14:paraId="332F625E" w14:textId="77777777" w:rsidR="0059422F" w:rsidRPr="00A60913" w:rsidRDefault="0059422F" w:rsidP="0059422F">
            <w:pPr>
              <w:rPr>
                <w:rFonts w:asciiTheme="majorHAnsi" w:eastAsia="Times New Roman" w:hAnsiTheme="majorHAnsi" w:cs="Times New Roman"/>
              </w:rPr>
            </w:pPr>
          </w:p>
        </w:tc>
      </w:tr>
      <w:tr w:rsidR="0059422F" w:rsidRPr="00A60913" w14:paraId="2C1F6D46" w14:textId="77777777" w:rsidTr="000A2305">
        <w:trPr>
          <w:tblCellSpacing w:w="15" w:type="dxa"/>
        </w:trPr>
        <w:tc>
          <w:tcPr>
            <w:tcW w:w="1634" w:type="dxa"/>
            <w:shd w:val="clear" w:color="auto" w:fill="auto"/>
          </w:tcPr>
          <w:p w14:paraId="2F7C574D" w14:textId="77777777" w:rsidR="0059422F" w:rsidRDefault="0059422F" w:rsidP="0059422F">
            <w:pPr>
              <w:rPr>
                <w:rFonts w:asciiTheme="majorHAnsi" w:eastAsia="Times New Roman" w:hAnsiTheme="majorHAnsi" w:cs="Times New Roman"/>
              </w:rPr>
            </w:pPr>
          </w:p>
        </w:tc>
        <w:tc>
          <w:tcPr>
            <w:tcW w:w="1317" w:type="dxa"/>
          </w:tcPr>
          <w:p w14:paraId="502E003C" w14:textId="299E3E91" w:rsidR="0059422F" w:rsidRPr="00C955C3" w:rsidRDefault="0059422F" w:rsidP="0059422F">
            <w:pPr>
              <w:rPr>
                <w:rFonts w:asciiTheme="majorHAnsi" w:hAnsiTheme="majorHAnsi" w:cs="Arial"/>
              </w:rPr>
            </w:pPr>
            <w:r>
              <w:rPr>
                <w:rFonts w:asciiTheme="majorHAnsi" w:eastAsia="Times New Roman" w:hAnsiTheme="majorHAnsi" w:cs="Times New Roman"/>
              </w:rPr>
              <w:t>Articulation:</w:t>
            </w:r>
            <w:r w:rsidRPr="00C955C3">
              <w:rPr>
                <w:rFonts w:asciiTheme="majorHAnsi" w:eastAsia="Times New Roman" w:hAnsiTheme="majorHAnsi" w:cs="Times New Roman"/>
              </w:rPr>
              <w:t xml:space="preserve"> (</w:t>
            </w:r>
            <w:r>
              <w:rPr>
                <w:rFonts w:asciiTheme="majorHAnsi" w:eastAsia="Times New Roman" w:hAnsiTheme="majorHAnsi" w:cs="Times New Roman"/>
              </w:rPr>
              <w:t>Mechanics</w:t>
            </w:r>
            <w:r w:rsidRPr="00C955C3">
              <w:rPr>
                <w:rFonts w:asciiTheme="majorHAnsi" w:eastAsia="Times New Roman" w:hAnsiTheme="majorHAnsi" w:cs="Times New Roman"/>
              </w:rPr>
              <w:t xml:space="preserve">, </w:t>
            </w:r>
            <w:r>
              <w:rPr>
                <w:rFonts w:asciiTheme="majorHAnsi" w:eastAsia="Times New Roman" w:hAnsiTheme="majorHAnsi" w:cs="Times New Roman"/>
              </w:rPr>
              <w:t>Spelling</w:t>
            </w:r>
            <w:r w:rsidRPr="00C955C3">
              <w:rPr>
                <w:rFonts w:asciiTheme="majorHAnsi" w:eastAsia="Times New Roman" w:hAnsiTheme="majorHAnsi" w:cs="Times New Roman"/>
              </w:rPr>
              <w:t>,</w:t>
            </w:r>
            <w:r>
              <w:rPr>
                <w:rFonts w:asciiTheme="majorHAnsi" w:eastAsia="Times New Roman" w:hAnsiTheme="majorHAnsi" w:cs="Times New Roman"/>
              </w:rPr>
              <w:t xml:space="preserve"> Clarity</w:t>
            </w:r>
            <w:r w:rsidRPr="00C955C3">
              <w:rPr>
                <w:rFonts w:asciiTheme="majorHAnsi" w:eastAsia="Times New Roman" w:hAnsiTheme="majorHAnsi" w:cs="Times New Roman"/>
              </w:rPr>
              <w:t xml:space="preserve"> Structure, Organization)</w:t>
            </w:r>
          </w:p>
        </w:tc>
        <w:tc>
          <w:tcPr>
            <w:tcW w:w="1225" w:type="dxa"/>
          </w:tcPr>
          <w:p w14:paraId="0FCBE0C8" w14:textId="77777777" w:rsidR="0059422F" w:rsidRPr="00C955C3" w:rsidRDefault="0059422F" w:rsidP="0059422F">
            <w:pPr>
              <w:jc w:val="center"/>
              <w:rPr>
                <w:rFonts w:asciiTheme="majorHAnsi" w:hAnsiTheme="majorHAnsi" w:cs="Arial"/>
              </w:rPr>
            </w:pPr>
          </w:p>
        </w:tc>
        <w:tc>
          <w:tcPr>
            <w:tcW w:w="1788" w:type="dxa"/>
            <w:shd w:val="clear" w:color="auto" w:fill="auto"/>
          </w:tcPr>
          <w:p w14:paraId="1B7B0A1D" w14:textId="0991ED88" w:rsidR="0059422F" w:rsidRPr="00CF2B78" w:rsidRDefault="0059422F" w:rsidP="0059422F">
            <w:pPr>
              <w:ind w:left="36"/>
              <w:rPr>
                <w:rFonts w:asciiTheme="majorHAnsi" w:hAnsiTheme="majorHAnsi" w:cs="Arial"/>
              </w:rPr>
            </w:pPr>
            <w:r w:rsidRPr="00CF2B78">
              <w:rPr>
                <w:rFonts w:asciiTheme="majorHAnsi" w:hAnsiTheme="majorHAnsi"/>
              </w:rPr>
              <w:t>The writer seems unaware of purpose, audience, or organization</w:t>
            </w:r>
            <w:r>
              <w:rPr>
                <w:rFonts w:asciiTheme="majorHAnsi" w:hAnsiTheme="majorHAnsi"/>
              </w:rPr>
              <w:t xml:space="preserve">. </w:t>
            </w:r>
            <w:r w:rsidRPr="00CF2B78">
              <w:rPr>
                <w:rFonts w:asciiTheme="majorHAnsi" w:hAnsiTheme="majorHAnsi"/>
              </w:rPr>
              <w:t>Little evidence of a controlling idea</w:t>
            </w:r>
            <w:r>
              <w:rPr>
                <w:rFonts w:asciiTheme="majorHAnsi" w:hAnsiTheme="majorHAnsi"/>
              </w:rPr>
              <w:t xml:space="preserve">. </w:t>
            </w:r>
            <w:r w:rsidRPr="00CF2B78">
              <w:rPr>
                <w:rFonts w:asciiTheme="majorHAnsi" w:hAnsiTheme="majorHAnsi"/>
              </w:rPr>
              <w:t>Fails to respond to the situation or explore the issues</w:t>
            </w:r>
            <w:r>
              <w:rPr>
                <w:rFonts w:asciiTheme="majorHAnsi" w:hAnsiTheme="majorHAnsi"/>
              </w:rPr>
              <w:t xml:space="preserve">. </w:t>
            </w:r>
            <w:r w:rsidRPr="00CF2B78">
              <w:rPr>
                <w:rFonts w:asciiTheme="majorHAnsi" w:hAnsiTheme="majorHAnsi"/>
              </w:rPr>
              <w:t>The writer’s voice is not recognizable due to inadequate control of language</w:t>
            </w:r>
            <w:r>
              <w:rPr>
                <w:rFonts w:asciiTheme="majorHAnsi" w:hAnsiTheme="majorHAnsi"/>
              </w:rPr>
              <w:t xml:space="preserve">. </w:t>
            </w:r>
            <w:r w:rsidRPr="00CF2B78">
              <w:rPr>
                <w:rFonts w:asciiTheme="majorHAnsi" w:hAnsiTheme="majorHAnsi"/>
              </w:rPr>
              <w:t>Style is undeveloped</w:t>
            </w:r>
            <w:r>
              <w:rPr>
                <w:rFonts w:asciiTheme="majorHAnsi" w:hAnsiTheme="majorHAnsi"/>
              </w:rPr>
              <w:t xml:space="preserve">. </w:t>
            </w:r>
            <w:r w:rsidRPr="00CF2B78">
              <w:rPr>
                <w:rFonts w:asciiTheme="majorHAnsi" w:hAnsiTheme="majorHAnsi"/>
              </w:rPr>
              <w:t>Excessive grammatical and mechanical errors block meaning.</w:t>
            </w:r>
          </w:p>
        </w:tc>
        <w:tc>
          <w:tcPr>
            <w:tcW w:w="1858" w:type="dxa"/>
            <w:shd w:val="clear" w:color="auto" w:fill="auto"/>
          </w:tcPr>
          <w:p w14:paraId="5A3FA984" w14:textId="00069E62" w:rsidR="0059422F" w:rsidRPr="00CF2B78" w:rsidRDefault="0059422F" w:rsidP="0059422F">
            <w:pPr>
              <w:rPr>
                <w:rFonts w:asciiTheme="majorHAnsi" w:hAnsiTheme="majorHAnsi" w:cs="Arial"/>
              </w:rPr>
            </w:pPr>
            <w:r w:rsidRPr="00CF2B78">
              <w:rPr>
                <w:rFonts w:asciiTheme="majorHAnsi" w:hAnsiTheme="majorHAnsi"/>
              </w:rPr>
              <w:t xml:space="preserve">Shows limited awareness of purpose and audience. Weak development of the central idea and </w:t>
            </w:r>
            <w:r>
              <w:rPr>
                <w:rFonts w:asciiTheme="majorHAnsi" w:hAnsiTheme="majorHAnsi"/>
              </w:rPr>
              <w:t>awkward</w:t>
            </w:r>
            <w:r w:rsidRPr="00CF2B78">
              <w:rPr>
                <w:rFonts w:asciiTheme="majorHAnsi" w:hAnsiTheme="majorHAnsi"/>
              </w:rPr>
              <w:t xml:space="preserve"> coverage of the issues. Organization is flawed and details are lacking or unrelated to central idea. The writer’s voice is indistinct and the paper may rely on language from the prompt</w:t>
            </w:r>
            <w:r>
              <w:rPr>
                <w:rFonts w:asciiTheme="majorHAnsi" w:hAnsiTheme="majorHAnsi"/>
              </w:rPr>
              <w:t xml:space="preserve">. </w:t>
            </w:r>
            <w:r w:rsidRPr="00CF2B78">
              <w:rPr>
                <w:rFonts w:asciiTheme="majorHAnsi" w:hAnsiTheme="majorHAnsi"/>
              </w:rPr>
              <w:t>The style is sluggish and uninspired</w:t>
            </w:r>
            <w:r>
              <w:rPr>
                <w:rFonts w:asciiTheme="majorHAnsi" w:hAnsiTheme="majorHAnsi"/>
              </w:rPr>
              <w:t xml:space="preserve">. </w:t>
            </w:r>
            <w:r w:rsidRPr="00CF2B78">
              <w:rPr>
                <w:rFonts w:asciiTheme="majorHAnsi" w:hAnsiTheme="majorHAnsi"/>
              </w:rPr>
              <w:t>Frequent mechanical errors seriously interfere with meaning.</w:t>
            </w:r>
          </w:p>
        </w:tc>
        <w:tc>
          <w:tcPr>
            <w:tcW w:w="1614" w:type="dxa"/>
            <w:shd w:val="clear" w:color="auto" w:fill="auto"/>
          </w:tcPr>
          <w:p w14:paraId="57570285" w14:textId="69076713" w:rsidR="0059422F" w:rsidRPr="00CF2B78" w:rsidRDefault="0059422F" w:rsidP="0059422F">
            <w:pPr>
              <w:rPr>
                <w:rFonts w:asciiTheme="majorHAnsi" w:hAnsiTheme="majorHAnsi" w:cs="Arial"/>
              </w:rPr>
            </w:pPr>
            <w:r w:rsidRPr="00CF2B78">
              <w:rPr>
                <w:rFonts w:asciiTheme="majorHAnsi" w:hAnsiTheme="majorHAnsi"/>
              </w:rPr>
              <w:t>Partially reflective of purpose and audience</w:t>
            </w:r>
            <w:r>
              <w:rPr>
                <w:rFonts w:asciiTheme="majorHAnsi" w:hAnsiTheme="majorHAnsi"/>
              </w:rPr>
              <w:t xml:space="preserve">. </w:t>
            </w:r>
            <w:r w:rsidRPr="00CF2B78">
              <w:rPr>
                <w:rFonts w:asciiTheme="majorHAnsi" w:hAnsiTheme="majorHAnsi"/>
              </w:rPr>
              <w:t>Development of central idea produces some distortion or may neglect significant issues. The plan of organization is undermined by omission of ideas and details and illogical or simplistic reasoning</w:t>
            </w:r>
            <w:r>
              <w:rPr>
                <w:rFonts w:asciiTheme="majorHAnsi" w:hAnsiTheme="majorHAnsi"/>
              </w:rPr>
              <w:t xml:space="preserve">. </w:t>
            </w:r>
            <w:r w:rsidRPr="00CF2B78">
              <w:rPr>
                <w:rFonts w:asciiTheme="majorHAnsi" w:hAnsiTheme="majorHAnsi"/>
              </w:rPr>
              <w:t>The writer’s voice is weakly developed</w:t>
            </w:r>
            <w:r>
              <w:rPr>
                <w:rFonts w:asciiTheme="majorHAnsi" w:hAnsiTheme="majorHAnsi"/>
              </w:rPr>
              <w:t>,</w:t>
            </w:r>
            <w:r w:rsidRPr="00CF2B78">
              <w:rPr>
                <w:rFonts w:asciiTheme="majorHAnsi" w:hAnsiTheme="majorHAnsi"/>
              </w:rPr>
              <w:t xml:space="preserve"> and use of language may be vague, imprecise, or awkward</w:t>
            </w:r>
            <w:r>
              <w:rPr>
                <w:rFonts w:asciiTheme="majorHAnsi" w:hAnsiTheme="majorHAnsi"/>
              </w:rPr>
              <w:t xml:space="preserve">. </w:t>
            </w:r>
            <w:r w:rsidRPr="00CF2B78">
              <w:rPr>
                <w:rFonts w:asciiTheme="majorHAnsi" w:hAnsiTheme="majorHAnsi"/>
              </w:rPr>
              <w:t>Style is repetitive or plodding</w:t>
            </w:r>
            <w:r>
              <w:rPr>
                <w:rFonts w:asciiTheme="majorHAnsi" w:hAnsiTheme="majorHAnsi"/>
              </w:rPr>
              <w:t xml:space="preserve">. </w:t>
            </w:r>
            <w:r w:rsidRPr="00CF2B78">
              <w:rPr>
                <w:rFonts w:asciiTheme="majorHAnsi" w:hAnsiTheme="majorHAnsi"/>
              </w:rPr>
              <w:t>Mechanical errors sometimes interfere with meaning.</w:t>
            </w:r>
          </w:p>
        </w:tc>
        <w:tc>
          <w:tcPr>
            <w:tcW w:w="2128" w:type="dxa"/>
            <w:shd w:val="clear" w:color="auto" w:fill="auto"/>
          </w:tcPr>
          <w:p w14:paraId="400892CA" w14:textId="4EB76E7D" w:rsidR="0059422F" w:rsidRPr="00CF2B78" w:rsidRDefault="0059422F" w:rsidP="0059422F">
            <w:pPr>
              <w:rPr>
                <w:rFonts w:asciiTheme="majorHAnsi" w:hAnsiTheme="majorHAnsi" w:cs="Arial"/>
              </w:rPr>
            </w:pPr>
            <w:r w:rsidRPr="00CF2B78">
              <w:rPr>
                <w:rFonts w:asciiTheme="majorHAnsi" w:hAnsiTheme="majorHAnsi"/>
              </w:rPr>
              <w:t>Generally engaged with purpose and audience. Central idea responds to the topic but is vaguely realized in places</w:t>
            </w:r>
            <w:r>
              <w:rPr>
                <w:rFonts w:asciiTheme="majorHAnsi" w:hAnsiTheme="majorHAnsi"/>
              </w:rPr>
              <w:t xml:space="preserve">. </w:t>
            </w:r>
            <w:r w:rsidRPr="00CF2B78">
              <w:rPr>
                <w:rFonts w:asciiTheme="majorHAnsi" w:hAnsiTheme="majorHAnsi"/>
              </w:rPr>
              <w:t>Generally well organized, with adequate support, but there are some misplaced details or logical inconsistencies</w:t>
            </w:r>
            <w:r>
              <w:rPr>
                <w:rFonts w:asciiTheme="majorHAnsi" w:hAnsiTheme="majorHAnsi"/>
              </w:rPr>
              <w:t xml:space="preserve">. </w:t>
            </w:r>
            <w:r w:rsidRPr="00CF2B78">
              <w:rPr>
                <w:rFonts w:asciiTheme="majorHAnsi" w:hAnsiTheme="majorHAnsi"/>
              </w:rPr>
              <w:t>The writer’s voice is apparent but occasionally inconsistent</w:t>
            </w:r>
            <w:r>
              <w:rPr>
                <w:rFonts w:asciiTheme="majorHAnsi" w:hAnsiTheme="majorHAnsi"/>
              </w:rPr>
              <w:t xml:space="preserve">. </w:t>
            </w:r>
            <w:r w:rsidRPr="00CF2B78">
              <w:rPr>
                <w:rFonts w:asciiTheme="majorHAnsi" w:hAnsiTheme="majorHAnsi"/>
              </w:rPr>
              <w:t>Demonstrates competent use of language and a workable style</w:t>
            </w:r>
            <w:r>
              <w:rPr>
                <w:rFonts w:asciiTheme="majorHAnsi" w:hAnsiTheme="majorHAnsi"/>
              </w:rPr>
              <w:t xml:space="preserve">. </w:t>
            </w:r>
            <w:r w:rsidRPr="00CF2B78">
              <w:rPr>
                <w:rFonts w:asciiTheme="majorHAnsi" w:hAnsiTheme="majorHAnsi"/>
              </w:rPr>
              <w:t>Mechanical errors do not significantly interfere with meaning.</w:t>
            </w:r>
          </w:p>
        </w:tc>
        <w:tc>
          <w:tcPr>
            <w:tcW w:w="2234" w:type="dxa"/>
            <w:shd w:val="clear" w:color="auto" w:fill="auto"/>
          </w:tcPr>
          <w:p w14:paraId="23F42D7F" w14:textId="1D3ECFFB" w:rsidR="0059422F" w:rsidRPr="00CF2B78" w:rsidRDefault="0059422F" w:rsidP="0059422F">
            <w:pPr>
              <w:rPr>
                <w:rFonts w:asciiTheme="majorHAnsi" w:hAnsiTheme="majorHAnsi" w:cs="Arial"/>
              </w:rPr>
            </w:pPr>
            <w:r w:rsidRPr="00CF2B78">
              <w:rPr>
                <w:rFonts w:asciiTheme="majorHAnsi" w:hAnsiTheme="majorHAnsi"/>
              </w:rPr>
              <w:t>Clear and consistent focus on purpose and audience</w:t>
            </w:r>
            <w:r>
              <w:rPr>
                <w:rFonts w:asciiTheme="majorHAnsi" w:hAnsiTheme="majorHAnsi"/>
              </w:rPr>
              <w:t xml:space="preserve">. </w:t>
            </w:r>
            <w:r w:rsidRPr="00CF2B78">
              <w:rPr>
                <w:rFonts w:asciiTheme="majorHAnsi" w:hAnsiTheme="majorHAnsi"/>
              </w:rPr>
              <w:t>Develops a strong central idea and explores the issues fully and insightfully. Logically organized with concrete details that directly support major points</w:t>
            </w:r>
            <w:r>
              <w:rPr>
                <w:rFonts w:asciiTheme="majorHAnsi" w:hAnsiTheme="majorHAnsi"/>
              </w:rPr>
              <w:t xml:space="preserve">. </w:t>
            </w:r>
            <w:r w:rsidRPr="00CF2B78">
              <w:rPr>
                <w:rFonts w:asciiTheme="majorHAnsi" w:hAnsiTheme="majorHAnsi"/>
              </w:rPr>
              <w:t>The distinctive voice of the writer emerges through superior command of language and stylistic variety and energy</w:t>
            </w:r>
            <w:r>
              <w:rPr>
                <w:rFonts w:asciiTheme="majorHAnsi" w:hAnsiTheme="majorHAnsi"/>
              </w:rPr>
              <w:t xml:space="preserve">. </w:t>
            </w:r>
            <w:r w:rsidRPr="00CF2B78">
              <w:rPr>
                <w:rFonts w:asciiTheme="majorHAnsi" w:hAnsiTheme="majorHAnsi"/>
              </w:rPr>
              <w:t>Essentially free from mechanical errors.</w:t>
            </w:r>
          </w:p>
        </w:tc>
        <w:tc>
          <w:tcPr>
            <w:tcW w:w="600" w:type="dxa"/>
          </w:tcPr>
          <w:p w14:paraId="69821A01" w14:textId="77777777" w:rsidR="0059422F" w:rsidRPr="00A60913" w:rsidRDefault="0059422F" w:rsidP="0059422F">
            <w:pPr>
              <w:rPr>
                <w:rFonts w:asciiTheme="majorHAnsi" w:eastAsia="Times New Roman" w:hAnsiTheme="majorHAnsi" w:cs="Times New Roman"/>
              </w:rPr>
            </w:pPr>
          </w:p>
        </w:tc>
        <w:tc>
          <w:tcPr>
            <w:tcW w:w="1080" w:type="dxa"/>
          </w:tcPr>
          <w:p w14:paraId="4AF73725" w14:textId="1D8CCE7D" w:rsidR="0059422F" w:rsidRPr="00A60913" w:rsidRDefault="0059422F" w:rsidP="0059422F">
            <w:pPr>
              <w:jc w:val="center"/>
              <w:rPr>
                <w:rFonts w:asciiTheme="majorHAnsi" w:eastAsia="Times New Roman" w:hAnsiTheme="majorHAnsi" w:cs="Times New Roman"/>
              </w:rPr>
            </w:pPr>
            <w:r>
              <w:rPr>
                <w:rFonts w:asciiTheme="majorHAnsi" w:eastAsia="Times New Roman" w:hAnsiTheme="majorHAnsi" w:cs="Times New Roman"/>
              </w:rPr>
              <w:t>10 points</w:t>
            </w:r>
          </w:p>
        </w:tc>
        <w:tc>
          <w:tcPr>
            <w:tcW w:w="3822" w:type="dxa"/>
            <w:shd w:val="clear" w:color="auto" w:fill="auto"/>
          </w:tcPr>
          <w:p w14:paraId="3F2C9365" w14:textId="7DA55693" w:rsidR="0059422F" w:rsidRPr="00A60913" w:rsidRDefault="0059422F" w:rsidP="0059422F">
            <w:pPr>
              <w:rPr>
                <w:rFonts w:asciiTheme="majorHAnsi" w:eastAsia="Times New Roman" w:hAnsiTheme="majorHAnsi" w:cs="Times New Roman"/>
              </w:rPr>
            </w:pPr>
          </w:p>
        </w:tc>
      </w:tr>
      <w:tr w:rsidR="0059422F" w:rsidRPr="00A60913" w14:paraId="015811E6" w14:textId="77777777" w:rsidTr="000A2305">
        <w:trPr>
          <w:tblCellSpacing w:w="15" w:type="dxa"/>
        </w:trPr>
        <w:tc>
          <w:tcPr>
            <w:tcW w:w="1634" w:type="dxa"/>
            <w:shd w:val="clear" w:color="auto" w:fill="auto"/>
          </w:tcPr>
          <w:p w14:paraId="4B429940" w14:textId="77777777" w:rsidR="0059422F" w:rsidRDefault="0059422F" w:rsidP="0059422F">
            <w:pPr>
              <w:rPr>
                <w:rFonts w:asciiTheme="majorHAnsi" w:eastAsia="Times New Roman" w:hAnsiTheme="majorHAnsi" w:cs="Times New Roman"/>
              </w:rPr>
            </w:pPr>
          </w:p>
        </w:tc>
        <w:tc>
          <w:tcPr>
            <w:tcW w:w="1317" w:type="dxa"/>
          </w:tcPr>
          <w:p w14:paraId="54FE1812" w14:textId="2B4CAFBD" w:rsidR="0059422F" w:rsidRPr="00134119" w:rsidRDefault="0059422F" w:rsidP="0059422F">
            <w:pPr>
              <w:rPr>
                <w:rFonts w:asciiTheme="majorHAnsi" w:hAnsiTheme="majorHAnsi" w:cs="Arial"/>
              </w:rPr>
            </w:pPr>
            <w:r w:rsidRPr="00134119">
              <w:rPr>
                <w:rFonts w:asciiTheme="majorHAnsi" w:hAnsiTheme="majorHAnsi" w:cs="Arial"/>
              </w:rPr>
              <w:t>APA Style</w:t>
            </w:r>
          </w:p>
        </w:tc>
        <w:tc>
          <w:tcPr>
            <w:tcW w:w="1225" w:type="dxa"/>
          </w:tcPr>
          <w:p w14:paraId="32EE52FD" w14:textId="77777777" w:rsidR="0059422F" w:rsidRPr="00134119" w:rsidRDefault="0059422F" w:rsidP="0059422F">
            <w:pPr>
              <w:jc w:val="center"/>
              <w:rPr>
                <w:rFonts w:asciiTheme="majorHAnsi" w:hAnsiTheme="majorHAnsi" w:cs="Arial"/>
              </w:rPr>
            </w:pPr>
          </w:p>
        </w:tc>
        <w:tc>
          <w:tcPr>
            <w:tcW w:w="1788" w:type="dxa"/>
            <w:shd w:val="clear" w:color="auto" w:fill="auto"/>
          </w:tcPr>
          <w:p w14:paraId="7BF295B0" w14:textId="3D7642BD" w:rsidR="0059422F" w:rsidRPr="00A60913" w:rsidRDefault="0059422F" w:rsidP="0059422F">
            <w:pPr>
              <w:ind w:left="36"/>
              <w:rPr>
                <w:rFonts w:asciiTheme="majorHAnsi" w:hAnsiTheme="majorHAnsi" w:cs="Arial"/>
              </w:rPr>
            </w:pPr>
            <w:r w:rsidRPr="00C955C3">
              <w:rPr>
                <w:rFonts w:asciiTheme="majorHAnsi" w:hAnsiTheme="majorHAnsi"/>
              </w:rPr>
              <w:t>Information is not supported by use of in-text citations or references.</w:t>
            </w:r>
          </w:p>
        </w:tc>
        <w:tc>
          <w:tcPr>
            <w:tcW w:w="1858" w:type="dxa"/>
            <w:shd w:val="clear" w:color="auto" w:fill="auto"/>
          </w:tcPr>
          <w:p w14:paraId="246582B7" w14:textId="7CEB1F01" w:rsidR="0059422F" w:rsidRPr="00C955C3" w:rsidRDefault="0059422F" w:rsidP="0059422F">
            <w:pPr>
              <w:ind w:left="36"/>
              <w:rPr>
                <w:rFonts w:asciiTheme="majorHAnsi" w:hAnsiTheme="majorHAnsi" w:cs="Arial"/>
              </w:rPr>
            </w:pPr>
            <w:r w:rsidRPr="00C955C3">
              <w:rPr>
                <w:rFonts w:asciiTheme="majorHAnsi" w:hAnsiTheme="majorHAnsi"/>
              </w:rPr>
              <w:t>Information is supported by insufficient use of references, without in-text citations. Format may be inconsistent.</w:t>
            </w:r>
          </w:p>
        </w:tc>
        <w:tc>
          <w:tcPr>
            <w:tcW w:w="1614" w:type="dxa"/>
            <w:shd w:val="clear" w:color="auto" w:fill="auto"/>
          </w:tcPr>
          <w:p w14:paraId="65547108" w14:textId="63115B1A" w:rsidR="0059422F" w:rsidRPr="00C955C3" w:rsidRDefault="0059422F" w:rsidP="0059422F">
            <w:pPr>
              <w:rPr>
                <w:rFonts w:asciiTheme="majorHAnsi" w:hAnsiTheme="majorHAnsi" w:cs="Arial"/>
              </w:rPr>
            </w:pPr>
            <w:r w:rsidRPr="00C955C3">
              <w:rPr>
                <w:rFonts w:asciiTheme="majorHAnsi" w:hAnsiTheme="majorHAnsi"/>
              </w:rPr>
              <w:t>Information is supported by use of references and in-text citations, but with major deviations from APA</w:t>
            </w:r>
            <w:r w:rsidRPr="00C955C3">
              <w:rPr>
                <w:rFonts w:asciiTheme="majorHAnsi" w:eastAsia="Times New Roman" w:hAnsiTheme="majorHAnsi" w:cs="Times New Roman"/>
              </w:rPr>
              <w:t xml:space="preserve"> style. </w:t>
            </w:r>
          </w:p>
        </w:tc>
        <w:tc>
          <w:tcPr>
            <w:tcW w:w="2128" w:type="dxa"/>
            <w:shd w:val="clear" w:color="auto" w:fill="auto"/>
          </w:tcPr>
          <w:p w14:paraId="738135D7" w14:textId="722DE4D1" w:rsidR="0059422F" w:rsidRPr="00C955C3" w:rsidRDefault="0059422F" w:rsidP="0059422F">
            <w:pPr>
              <w:rPr>
                <w:rFonts w:asciiTheme="majorHAnsi" w:hAnsiTheme="majorHAnsi" w:cs="Arial"/>
              </w:rPr>
            </w:pPr>
            <w:r w:rsidRPr="00C955C3">
              <w:rPr>
                <w:rFonts w:asciiTheme="majorHAnsi" w:eastAsia="Times New Roman" w:hAnsiTheme="majorHAnsi" w:cs="Times New Roman"/>
              </w:rPr>
              <w:t>I</w:t>
            </w:r>
            <w:r w:rsidRPr="00C955C3">
              <w:rPr>
                <w:rFonts w:asciiTheme="majorHAnsi" w:hAnsiTheme="majorHAnsi"/>
              </w:rPr>
              <w:t>nformation is supported by appropriate use of research. Includes in-text citations and references with minor deviations from APA style.</w:t>
            </w:r>
            <w:r w:rsidRPr="00C955C3">
              <w:rPr>
                <w:rFonts w:asciiTheme="majorHAnsi" w:eastAsia="Times New Roman" w:hAnsiTheme="majorHAnsi" w:cs="Times New Roman"/>
              </w:rPr>
              <w:t xml:space="preserve"> </w:t>
            </w:r>
          </w:p>
        </w:tc>
        <w:tc>
          <w:tcPr>
            <w:tcW w:w="2234" w:type="dxa"/>
            <w:shd w:val="clear" w:color="auto" w:fill="auto"/>
          </w:tcPr>
          <w:p w14:paraId="3EFB7590" w14:textId="6E8F6790" w:rsidR="0059422F" w:rsidRPr="00C955C3" w:rsidRDefault="0059422F" w:rsidP="0059422F">
            <w:pPr>
              <w:rPr>
                <w:rFonts w:asciiTheme="majorHAnsi" w:hAnsiTheme="majorHAnsi" w:cs="Arial"/>
              </w:rPr>
            </w:pPr>
            <w:r w:rsidRPr="00C955C3">
              <w:rPr>
                <w:rFonts w:asciiTheme="majorHAnsi" w:hAnsiTheme="majorHAnsi"/>
              </w:rPr>
              <w:t>When the candidate uses sources, the candidate provides appropriate use of research. In-text citations and references with no readily detectable deviations</w:t>
            </w:r>
            <w:r w:rsidRPr="00C955C3">
              <w:rPr>
                <w:rFonts w:asciiTheme="majorHAnsi" w:eastAsia="Times New Roman" w:hAnsiTheme="majorHAnsi" w:cs="Times New Roman"/>
              </w:rPr>
              <w:t xml:space="preserve"> from APA style. </w:t>
            </w:r>
          </w:p>
        </w:tc>
        <w:tc>
          <w:tcPr>
            <w:tcW w:w="600" w:type="dxa"/>
          </w:tcPr>
          <w:p w14:paraId="4FD9E3E9" w14:textId="77777777" w:rsidR="0059422F" w:rsidRPr="00A60913" w:rsidRDefault="0059422F" w:rsidP="0059422F">
            <w:pPr>
              <w:rPr>
                <w:rFonts w:asciiTheme="majorHAnsi" w:eastAsia="Times New Roman" w:hAnsiTheme="majorHAnsi" w:cs="Times New Roman"/>
              </w:rPr>
            </w:pPr>
          </w:p>
        </w:tc>
        <w:tc>
          <w:tcPr>
            <w:tcW w:w="1080" w:type="dxa"/>
          </w:tcPr>
          <w:p w14:paraId="12F28D6B" w14:textId="6BA0CC8A" w:rsidR="0059422F" w:rsidRPr="00A60913" w:rsidRDefault="0059422F" w:rsidP="0059422F">
            <w:pPr>
              <w:jc w:val="center"/>
              <w:rPr>
                <w:rFonts w:asciiTheme="majorHAnsi" w:eastAsia="Times New Roman" w:hAnsiTheme="majorHAnsi" w:cs="Times New Roman"/>
              </w:rPr>
            </w:pPr>
            <w:r>
              <w:rPr>
                <w:rFonts w:asciiTheme="majorHAnsi" w:eastAsia="Times New Roman" w:hAnsiTheme="majorHAnsi" w:cs="Times New Roman"/>
              </w:rPr>
              <w:t>10 points</w:t>
            </w:r>
          </w:p>
        </w:tc>
        <w:tc>
          <w:tcPr>
            <w:tcW w:w="3822" w:type="dxa"/>
            <w:shd w:val="clear" w:color="auto" w:fill="auto"/>
          </w:tcPr>
          <w:p w14:paraId="7509503C" w14:textId="090B5618" w:rsidR="0059422F" w:rsidRPr="00A60913" w:rsidRDefault="0059422F" w:rsidP="0059422F">
            <w:pPr>
              <w:rPr>
                <w:rFonts w:asciiTheme="majorHAnsi" w:eastAsia="Times New Roman" w:hAnsiTheme="majorHAnsi" w:cs="Times New Roman"/>
              </w:rPr>
            </w:pPr>
          </w:p>
        </w:tc>
      </w:tr>
    </w:tbl>
    <w:p w14:paraId="3E9B9B99" w14:textId="77777777" w:rsidR="009354D3" w:rsidRPr="00A60913" w:rsidRDefault="009354D3" w:rsidP="009354D3">
      <w:pPr>
        <w:rPr>
          <w:rFonts w:asciiTheme="majorHAnsi" w:hAnsiTheme="majorHAnsi"/>
        </w:rPr>
      </w:pPr>
      <w:r w:rsidRPr="00A60913">
        <w:rPr>
          <w:rFonts w:asciiTheme="majorHAnsi" w:hAnsiTheme="majorHAnsi" w:cs="Arial"/>
          <w:b/>
          <w:bCs/>
          <w:color w:val="000053"/>
        </w:rPr>
        <w:t>Note: Failure to cite sources properly or using incorrect protocol when citing sources and listing references is cause for point reduction. Failure to cite sources will result in submission for academic integrity review.</w:t>
      </w:r>
    </w:p>
    <w:sectPr w:rsidR="009354D3" w:rsidRPr="00A60913" w:rsidSect="00855704">
      <w:headerReference w:type="default" r:id="rId8"/>
      <w:pgSz w:w="24480" w:h="158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58AB" w14:textId="77777777" w:rsidR="00D11414" w:rsidRDefault="00D11414" w:rsidP="00672D79">
      <w:r>
        <w:separator/>
      </w:r>
    </w:p>
  </w:endnote>
  <w:endnote w:type="continuationSeparator" w:id="0">
    <w:p w14:paraId="10F16D21" w14:textId="77777777" w:rsidR="00D11414" w:rsidRDefault="00D11414" w:rsidP="006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F6A06" w14:textId="77777777" w:rsidR="00D11414" w:rsidRDefault="00D11414" w:rsidP="00672D79">
      <w:r>
        <w:separator/>
      </w:r>
    </w:p>
  </w:footnote>
  <w:footnote w:type="continuationSeparator" w:id="0">
    <w:p w14:paraId="7E86B403" w14:textId="77777777" w:rsidR="00D11414" w:rsidRDefault="00D11414" w:rsidP="0067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211D" w14:textId="7D9307BF" w:rsidR="00134119" w:rsidRPr="009354D3" w:rsidRDefault="00FA11E1" w:rsidP="009354D3">
    <w:pPr>
      <w:pStyle w:val="Header"/>
      <w:jc w:val="center"/>
      <w:rPr>
        <w:rFonts w:asciiTheme="majorHAnsi" w:hAnsiTheme="majorHAnsi"/>
        <w:sz w:val="28"/>
        <w:szCs w:val="28"/>
      </w:rPr>
    </w:pPr>
    <w:r>
      <w:rPr>
        <w:rFonts w:asciiTheme="majorHAnsi" w:hAnsiTheme="majorHAnsi"/>
        <w:sz w:val="28"/>
        <w:szCs w:val="28"/>
      </w:rPr>
      <w:t>ACCT503 – Course Project (1</w:t>
    </w:r>
    <w:r w:rsidR="006D0A72">
      <w:rPr>
        <w:rFonts w:asciiTheme="majorHAnsi" w:hAnsiTheme="majorHAnsi"/>
        <w:sz w:val="28"/>
        <w:szCs w:val="28"/>
      </w:rPr>
      <w:t>4</w:t>
    </w:r>
    <w:r>
      <w:rPr>
        <w:rFonts w:asciiTheme="majorHAnsi" w:hAnsiTheme="majorHAnsi"/>
        <w:sz w:val="28"/>
        <w:szCs w:val="28"/>
      </w:rPr>
      <w:t>0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986"/>
    <w:multiLevelType w:val="hybridMultilevel"/>
    <w:tmpl w:val="CF0C823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BC0110"/>
    <w:multiLevelType w:val="hybridMultilevel"/>
    <w:tmpl w:val="E29AB54C"/>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71558"/>
    <w:multiLevelType w:val="hybridMultilevel"/>
    <w:tmpl w:val="0124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275ACD"/>
    <w:multiLevelType w:val="hybridMultilevel"/>
    <w:tmpl w:val="AA0887E8"/>
    <w:lvl w:ilvl="0" w:tplc="5724767E">
      <w:start w:val="1"/>
      <w:numFmt w:val="decimal"/>
      <w:lvlText w:val="%1."/>
      <w:lvlJc w:val="left"/>
      <w:pPr>
        <w:ind w:left="360" w:hanging="360"/>
      </w:pPr>
      <w:rPr>
        <w:rFonts w:hint="default"/>
        <w:color w:val="00008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CC316C"/>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47E2575"/>
    <w:multiLevelType w:val="hybridMultilevel"/>
    <w:tmpl w:val="F1E0C78A"/>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930F5"/>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A87AF5"/>
    <w:multiLevelType w:val="hybridMultilevel"/>
    <w:tmpl w:val="BDEE09C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A64AD"/>
    <w:multiLevelType w:val="hybridMultilevel"/>
    <w:tmpl w:val="F4BC8836"/>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05000"/>
    <w:multiLevelType w:val="hybridMultilevel"/>
    <w:tmpl w:val="24760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0"/>
  </w:num>
  <w:num w:numId="4">
    <w:abstractNumId w:val="6"/>
  </w:num>
  <w:num w:numId="5">
    <w:abstractNumId w:val="8"/>
  </w:num>
  <w:num w:numId="6">
    <w:abstractNumId w:val="10"/>
  </w:num>
  <w:num w:numId="7">
    <w:abstractNumId w:val="3"/>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90"/>
    <w:rsid w:val="00015105"/>
    <w:rsid w:val="00040419"/>
    <w:rsid w:val="000701B9"/>
    <w:rsid w:val="00073658"/>
    <w:rsid w:val="000A2305"/>
    <w:rsid w:val="000C492E"/>
    <w:rsid w:val="0011263B"/>
    <w:rsid w:val="00134119"/>
    <w:rsid w:val="001358DE"/>
    <w:rsid w:val="00187579"/>
    <w:rsid w:val="001A184F"/>
    <w:rsid w:val="001B6BEC"/>
    <w:rsid w:val="002156A4"/>
    <w:rsid w:val="00236CD0"/>
    <w:rsid w:val="00265978"/>
    <w:rsid w:val="002B1419"/>
    <w:rsid w:val="0030413E"/>
    <w:rsid w:val="00311C7C"/>
    <w:rsid w:val="003261D5"/>
    <w:rsid w:val="003277E2"/>
    <w:rsid w:val="004F0116"/>
    <w:rsid w:val="00500E57"/>
    <w:rsid w:val="0051437B"/>
    <w:rsid w:val="00526B8A"/>
    <w:rsid w:val="005535B6"/>
    <w:rsid w:val="0059422F"/>
    <w:rsid w:val="005D02DB"/>
    <w:rsid w:val="005F7CD3"/>
    <w:rsid w:val="00602A3F"/>
    <w:rsid w:val="00627A4D"/>
    <w:rsid w:val="00631F7F"/>
    <w:rsid w:val="006562DD"/>
    <w:rsid w:val="00672D79"/>
    <w:rsid w:val="00673F9B"/>
    <w:rsid w:val="006916DA"/>
    <w:rsid w:val="00693002"/>
    <w:rsid w:val="006C65F7"/>
    <w:rsid w:val="006D0A72"/>
    <w:rsid w:val="006E331D"/>
    <w:rsid w:val="007013B0"/>
    <w:rsid w:val="007027F3"/>
    <w:rsid w:val="00711735"/>
    <w:rsid w:val="00733A15"/>
    <w:rsid w:val="00746573"/>
    <w:rsid w:val="007466E8"/>
    <w:rsid w:val="00755CA1"/>
    <w:rsid w:val="00785327"/>
    <w:rsid w:val="0079704E"/>
    <w:rsid w:val="008436A9"/>
    <w:rsid w:val="00855704"/>
    <w:rsid w:val="0088180E"/>
    <w:rsid w:val="00891628"/>
    <w:rsid w:val="008F710B"/>
    <w:rsid w:val="00916B10"/>
    <w:rsid w:val="009354D3"/>
    <w:rsid w:val="00947859"/>
    <w:rsid w:val="009E06B4"/>
    <w:rsid w:val="009E7084"/>
    <w:rsid w:val="00A05C52"/>
    <w:rsid w:val="00A11270"/>
    <w:rsid w:val="00A34349"/>
    <w:rsid w:val="00A565A4"/>
    <w:rsid w:val="00A60913"/>
    <w:rsid w:val="00A64BE5"/>
    <w:rsid w:val="00A67604"/>
    <w:rsid w:val="00A7603A"/>
    <w:rsid w:val="00AC31D8"/>
    <w:rsid w:val="00AF3896"/>
    <w:rsid w:val="00B50B4D"/>
    <w:rsid w:val="00C83325"/>
    <w:rsid w:val="00C955C3"/>
    <w:rsid w:val="00CA1EBC"/>
    <w:rsid w:val="00CA49B8"/>
    <w:rsid w:val="00CB7EAE"/>
    <w:rsid w:val="00CF2B78"/>
    <w:rsid w:val="00D11414"/>
    <w:rsid w:val="00D32F72"/>
    <w:rsid w:val="00D6730E"/>
    <w:rsid w:val="00D70CEE"/>
    <w:rsid w:val="00DA425F"/>
    <w:rsid w:val="00DB47D7"/>
    <w:rsid w:val="00DD1264"/>
    <w:rsid w:val="00DF115C"/>
    <w:rsid w:val="00E75A74"/>
    <w:rsid w:val="00F44F90"/>
    <w:rsid w:val="00F63E57"/>
    <w:rsid w:val="00F97442"/>
    <w:rsid w:val="00FA11E1"/>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43FC"/>
  <w15:docId w15:val="{409E4F0D-33B9-4384-B263-EAB5AA8C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9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CC"/>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5105"/>
    <w:rPr>
      <w:sz w:val="18"/>
      <w:szCs w:val="18"/>
    </w:rPr>
  </w:style>
  <w:style w:type="paragraph" w:styleId="CommentText">
    <w:name w:val="annotation text"/>
    <w:basedOn w:val="Normal"/>
    <w:link w:val="CommentTextChar"/>
    <w:uiPriority w:val="99"/>
    <w:semiHidden/>
    <w:unhideWhenUsed/>
    <w:rsid w:val="00015105"/>
    <w:rPr>
      <w:sz w:val="24"/>
      <w:szCs w:val="24"/>
    </w:rPr>
  </w:style>
  <w:style w:type="character" w:customStyle="1" w:styleId="CommentTextChar">
    <w:name w:val="Comment Text Char"/>
    <w:basedOn w:val="DefaultParagraphFont"/>
    <w:link w:val="CommentText"/>
    <w:uiPriority w:val="99"/>
    <w:semiHidden/>
    <w:rsid w:val="00015105"/>
    <w:rPr>
      <w:rFonts w:ascii="Times" w:hAnsi="Times"/>
    </w:rPr>
  </w:style>
  <w:style w:type="paragraph" w:styleId="CommentSubject">
    <w:name w:val="annotation subject"/>
    <w:basedOn w:val="CommentText"/>
    <w:next w:val="CommentText"/>
    <w:link w:val="CommentSubjectChar"/>
    <w:uiPriority w:val="99"/>
    <w:semiHidden/>
    <w:unhideWhenUsed/>
    <w:rsid w:val="00015105"/>
    <w:rPr>
      <w:b/>
      <w:bCs/>
      <w:sz w:val="20"/>
      <w:szCs w:val="20"/>
    </w:rPr>
  </w:style>
  <w:style w:type="character" w:customStyle="1" w:styleId="CommentSubjectChar">
    <w:name w:val="Comment Subject Char"/>
    <w:basedOn w:val="CommentTextChar"/>
    <w:link w:val="CommentSubject"/>
    <w:uiPriority w:val="99"/>
    <w:semiHidden/>
    <w:rsid w:val="00015105"/>
    <w:rPr>
      <w:rFonts w:ascii="Times" w:hAnsi="Times"/>
      <w:b/>
      <w:bCs/>
      <w:sz w:val="20"/>
      <w:szCs w:val="20"/>
    </w:rPr>
  </w:style>
  <w:style w:type="paragraph" w:styleId="BalloonText">
    <w:name w:val="Balloon Text"/>
    <w:basedOn w:val="Normal"/>
    <w:link w:val="BalloonTextChar"/>
    <w:uiPriority w:val="99"/>
    <w:semiHidden/>
    <w:unhideWhenUsed/>
    <w:rsid w:val="00015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05"/>
    <w:rPr>
      <w:rFonts w:ascii="Lucida Grande" w:hAnsi="Lucida Grande" w:cs="Lucida Grande"/>
      <w:sz w:val="18"/>
      <w:szCs w:val="18"/>
    </w:rPr>
  </w:style>
  <w:style w:type="paragraph" w:styleId="Header">
    <w:name w:val="header"/>
    <w:basedOn w:val="Normal"/>
    <w:link w:val="HeaderChar"/>
    <w:uiPriority w:val="99"/>
    <w:unhideWhenUsed/>
    <w:rsid w:val="00672D79"/>
    <w:pPr>
      <w:tabs>
        <w:tab w:val="center" w:pos="4680"/>
        <w:tab w:val="right" w:pos="9360"/>
      </w:tabs>
    </w:pPr>
  </w:style>
  <w:style w:type="character" w:customStyle="1" w:styleId="HeaderChar">
    <w:name w:val="Header Char"/>
    <w:basedOn w:val="DefaultParagraphFont"/>
    <w:link w:val="Header"/>
    <w:uiPriority w:val="99"/>
    <w:rsid w:val="00672D79"/>
    <w:rPr>
      <w:rFonts w:ascii="Times" w:hAnsi="Times"/>
      <w:sz w:val="20"/>
      <w:szCs w:val="20"/>
    </w:rPr>
  </w:style>
  <w:style w:type="paragraph" w:styleId="Footer">
    <w:name w:val="footer"/>
    <w:basedOn w:val="Normal"/>
    <w:link w:val="FooterChar"/>
    <w:uiPriority w:val="99"/>
    <w:unhideWhenUsed/>
    <w:rsid w:val="00672D79"/>
    <w:pPr>
      <w:tabs>
        <w:tab w:val="center" w:pos="4680"/>
        <w:tab w:val="right" w:pos="9360"/>
      </w:tabs>
    </w:pPr>
  </w:style>
  <w:style w:type="character" w:customStyle="1" w:styleId="FooterChar">
    <w:name w:val="Footer Char"/>
    <w:basedOn w:val="DefaultParagraphFont"/>
    <w:link w:val="Footer"/>
    <w:uiPriority w:val="99"/>
    <w:rsid w:val="00672D7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E01C-FD94-4FF1-97BA-89BE7F85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Power</dc:creator>
  <cp:lastModifiedBy>Crane, Andrew</cp:lastModifiedBy>
  <cp:revision>2</cp:revision>
  <dcterms:created xsi:type="dcterms:W3CDTF">2019-05-08T18:21:00Z</dcterms:created>
  <dcterms:modified xsi:type="dcterms:W3CDTF">2019-05-08T18:21:00Z</dcterms:modified>
</cp:coreProperties>
</file>