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83A2" w14:textId="1BB80BB1" w:rsidR="005C7477" w:rsidRPr="00E06650" w:rsidRDefault="00AD4449" w:rsidP="000C4381">
      <w:pPr>
        <w:spacing w:after="0" w:line="240" w:lineRule="auto"/>
        <w:jc w:val="center"/>
        <w:rPr>
          <w:rFonts w:ascii="Arial" w:hAnsi="Arial" w:cs="Arial"/>
          <w:b/>
          <w:bCs/>
          <w:sz w:val="24"/>
        </w:rPr>
      </w:pPr>
      <w:r>
        <w:rPr>
          <w:rFonts w:ascii="Arial" w:hAnsi="Arial" w:cs="Arial"/>
          <w:b/>
          <w:bCs/>
          <w:sz w:val="24"/>
        </w:rPr>
        <w:t>Probabilities from</w:t>
      </w:r>
      <w:r w:rsidR="005C7477" w:rsidRPr="00E06650">
        <w:rPr>
          <w:rFonts w:ascii="Arial" w:hAnsi="Arial" w:cs="Arial"/>
          <w:b/>
          <w:bCs/>
          <w:sz w:val="24"/>
        </w:rPr>
        <w:t xml:space="preserve"> </w:t>
      </w:r>
      <w:r>
        <w:rPr>
          <w:rFonts w:ascii="Arial" w:hAnsi="Arial" w:cs="Arial"/>
          <w:b/>
          <w:bCs/>
          <w:sz w:val="24"/>
        </w:rPr>
        <w:t>N</w:t>
      </w:r>
      <w:r w:rsidR="005C7477" w:rsidRPr="00E06650">
        <w:rPr>
          <w:rFonts w:ascii="Arial" w:hAnsi="Arial" w:cs="Arial"/>
          <w:b/>
          <w:bCs/>
          <w:sz w:val="24"/>
        </w:rPr>
        <w:t xml:space="preserve">ormal </w:t>
      </w:r>
      <w:r>
        <w:rPr>
          <w:rFonts w:ascii="Arial" w:hAnsi="Arial" w:cs="Arial"/>
          <w:b/>
          <w:bCs/>
          <w:sz w:val="24"/>
        </w:rPr>
        <w:t>D</w:t>
      </w:r>
      <w:r w:rsidR="005C7477" w:rsidRPr="00E06650">
        <w:rPr>
          <w:rFonts w:ascii="Arial" w:hAnsi="Arial" w:cs="Arial"/>
          <w:b/>
          <w:bCs/>
          <w:sz w:val="24"/>
        </w:rPr>
        <w:t>istributions</w:t>
      </w:r>
    </w:p>
    <w:p w14:paraId="4FA901B7" w14:textId="21B3A053" w:rsidR="005C7477" w:rsidRPr="000C4381" w:rsidRDefault="005C7477" w:rsidP="000C4381">
      <w:pPr>
        <w:spacing w:after="0" w:line="240" w:lineRule="auto"/>
        <w:rPr>
          <w:rFonts w:ascii="Arial" w:hAnsi="Arial" w:cs="Arial"/>
          <w:sz w:val="24"/>
        </w:rPr>
      </w:pPr>
    </w:p>
    <w:p w14:paraId="4630D7DC" w14:textId="4499AF31" w:rsidR="005C7477" w:rsidRPr="000C4381" w:rsidRDefault="00AD4449" w:rsidP="000C4381">
      <w:pPr>
        <w:spacing w:after="0" w:line="240" w:lineRule="auto"/>
        <w:rPr>
          <w:rFonts w:ascii="Arial" w:hAnsi="Arial" w:cs="Arial"/>
          <w:sz w:val="24"/>
        </w:rPr>
      </w:pPr>
      <w:r>
        <w:rPr>
          <w:rFonts w:ascii="Arial" w:hAnsi="Arial" w:cs="Arial"/>
          <w:sz w:val="24"/>
          <w:u w:val="single"/>
        </w:rPr>
        <w:t>Normal Distributions</w:t>
      </w:r>
    </w:p>
    <w:p w14:paraId="69E6944A" w14:textId="3C917EB4" w:rsidR="005C7477" w:rsidRDefault="00AD4449" w:rsidP="000C4381">
      <w:pPr>
        <w:spacing w:after="0" w:line="240" w:lineRule="auto"/>
        <w:rPr>
          <w:rFonts w:ascii="Arial" w:hAnsi="Arial" w:cs="Arial"/>
          <w:sz w:val="24"/>
        </w:rPr>
      </w:pPr>
      <w:r>
        <w:rPr>
          <w:rFonts w:ascii="Arial" w:hAnsi="Arial" w:cs="Arial"/>
          <w:sz w:val="24"/>
        </w:rPr>
        <w:t>Normal distributions are bell-shaped and symmetrical.  If the mean of the distribution and the standard deviation</w:t>
      </w:r>
      <w:r w:rsidR="005A0BA2">
        <w:rPr>
          <w:rFonts w:ascii="Arial" w:hAnsi="Arial" w:cs="Arial"/>
          <w:sz w:val="24"/>
        </w:rPr>
        <w:t xml:space="preserve"> are known</w:t>
      </w:r>
      <w:r>
        <w:rPr>
          <w:rFonts w:ascii="Arial" w:hAnsi="Arial" w:cs="Arial"/>
          <w:sz w:val="24"/>
        </w:rPr>
        <w:t xml:space="preserve">, then </w:t>
      </w:r>
      <w:r w:rsidR="005A0BA2">
        <w:rPr>
          <w:rFonts w:ascii="Arial" w:hAnsi="Arial" w:cs="Arial"/>
          <w:sz w:val="24"/>
        </w:rPr>
        <w:t>the position and shape of the distribution is known.  From there, probabilities can be determined for less than a value, greater than a value, or between two values.</w:t>
      </w:r>
    </w:p>
    <w:p w14:paraId="34B69E53" w14:textId="5CE4B54F" w:rsidR="005A0BA2" w:rsidRDefault="005A0BA2" w:rsidP="000C4381">
      <w:pPr>
        <w:spacing w:after="0" w:line="240" w:lineRule="auto"/>
        <w:rPr>
          <w:rFonts w:ascii="Arial" w:hAnsi="Arial" w:cs="Arial"/>
          <w:sz w:val="24"/>
        </w:rPr>
      </w:pPr>
    </w:p>
    <w:p w14:paraId="4D0C8BC3" w14:textId="07ED5D08" w:rsidR="005A0BA2" w:rsidRDefault="005A0BA2" w:rsidP="000C4381">
      <w:pPr>
        <w:spacing w:after="0" w:line="240" w:lineRule="auto"/>
        <w:rPr>
          <w:rFonts w:ascii="Arial" w:hAnsi="Arial" w:cs="Arial"/>
          <w:sz w:val="24"/>
        </w:rPr>
      </w:pPr>
      <w:r>
        <w:rPr>
          <w:rFonts w:ascii="Arial" w:hAnsi="Arial" w:cs="Arial"/>
          <w:sz w:val="24"/>
        </w:rPr>
        <w:t>Probability of less than a value</w:t>
      </w:r>
    </w:p>
    <w:p w14:paraId="3816A125" w14:textId="43D53DF1" w:rsidR="005A0BA2" w:rsidRDefault="005A0BA2" w:rsidP="000C4381">
      <w:pPr>
        <w:spacing w:after="0" w:line="240" w:lineRule="auto"/>
        <w:rPr>
          <w:rFonts w:ascii="Arial" w:hAnsi="Arial" w:cs="Arial"/>
          <w:sz w:val="24"/>
        </w:rPr>
      </w:pPr>
      <w:r>
        <w:rPr>
          <w:rFonts w:ascii="Arial" w:hAnsi="Arial" w:cs="Arial"/>
          <w:sz w:val="24"/>
        </w:rPr>
        <w:t>In the week 4 spreadsheet, the mean and standard deviation are typed in at the top.  Then the top set of distributions calculate the probabilities of less than x, greater than x, or between two values of x.</w:t>
      </w:r>
    </w:p>
    <w:p w14:paraId="66B62675" w14:textId="74EE4386" w:rsidR="005A0BA2" w:rsidRDefault="005A0BA2" w:rsidP="000C4381">
      <w:pPr>
        <w:spacing w:after="0" w:line="240" w:lineRule="auto"/>
        <w:rPr>
          <w:rFonts w:ascii="Arial" w:hAnsi="Arial" w:cs="Arial"/>
          <w:sz w:val="24"/>
        </w:rPr>
      </w:pPr>
    </w:p>
    <w:p w14:paraId="27621A1F" w14:textId="7990EBDA" w:rsidR="005A0BA2" w:rsidRDefault="005A0BA2" w:rsidP="000C4381">
      <w:pPr>
        <w:spacing w:after="0" w:line="240" w:lineRule="auto"/>
        <w:rPr>
          <w:rFonts w:ascii="Arial" w:hAnsi="Arial" w:cs="Arial"/>
          <w:sz w:val="24"/>
        </w:rPr>
      </w:pPr>
      <w:r>
        <w:rPr>
          <w:rFonts w:ascii="Arial" w:hAnsi="Arial" w:cs="Arial"/>
          <w:sz w:val="24"/>
        </w:rPr>
        <w:t>If a normal distribution had a mean of 20 and a standard deviation of 1.8, then we could find the probability of a value from that distribution being less than 17.  In the spreadsheet, it would look like this:</w:t>
      </w:r>
    </w:p>
    <w:p w14:paraId="3A4871AA" w14:textId="77777777" w:rsidR="005A0BA2" w:rsidRDefault="005A0BA2" w:rsidP="000C4381">
      <w:pPr>
        <w:spacing w:after="0" w:line="240" w:lineRule="auto"/>
        <w:rPr>
          <w:rFonts w:ascii="Arial" w:hAnsi="Arial" w:cs="Arial"/>
          <w:sz w:val="24"/>
        </w:rPr>
      </w:pPr>
    </w:p>
    <w:p w14:paraId="496F1EA5" w14:textId="4D1E159F" w:rsidR="005A0BA2" w:rsidRDefault="005A0BA2" w:rsidP="000C4381">
      <w:pPr>
        <w:spacing w:after="0" w:line="240" w:lineRule="auto"/>
        <w:rPr>
          <w:rFonts w:ascii="Arial" w:hAnsi="Arial" w:cs="Arial"/>
          <w:sz w:val="24"/>
        </w:rPr>
      </w:pPr>
      <w:r w:rsidRPr="005A0BA2">
        <w:rPr>
          <w:rFonts w:ascii="Arial" w:hAnsi="Arial" w:cs="Arial"/>
          <w:sz w:val="24"/>
        </w:rPr>
        <w:drawing>
          <wp:anchor distT="0" distB="0" distL="114300" distR="114300" simplePos="0" relativeHeight="251658240" behindDoc="1" locked="0" layoutInCell="1" allowOverlap="1" wp14:anchorId="33F4AC7E" wp14:editId="567ED8BF">
            <wp:simplePos x="0" y="0"/>
            <wp:positionH relativeFrom="column">
              <wp:posOffset>0</wp:posOffset>
            </wp:positionH>
            <wp:positionV relativeFrom="paragraph">
              <wp:posOffset>1905</wp:posOffset>
            </wp:positionV>
            <wp:extent cx="2076740" cy="2143424"/>
            <wp:effectExtent l="0" t="0" r="0" b="9525"/>
            <wp:wrapTight wrapText="bothSides">
              <wp:wrapPolygon edited="0">
                <wp:start x="0" y="0"/>
                <wp:lineTo x="0" y="21504"/>
                <wp:lineTo x="21402" y="21504"/>
                <wp:lineTo x="21402" y="0"/>
                <wp:lineTo x="0" y="0"/>
              </wp:wrapPolygon>
            </wp:wrapTight>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2076740" cy="2143424"/>
                    </a:xfrm>
                    <a:prstGeom prst="rect">
                      <a:avLst/>
                    </a:prstGeom>
                  </pic:spPr>
                </pic:pic>
              </a:graphicData>
            </a:graphic>
          </wp:anchor>
        </w:drawing>
      </w:r>
      <w:r>
        <w:rPr>
          <w:rFonts w:ascii="Arial" w:hAnsi="Arial" w:cs="Arial"/>
          <w:sz w:val="24"/>
        </w:rPr>
        <w:t>With the given values in the green cells, the probability of less than 17 is shown in the yellow cell as 0.04779, or a bit less than 5%.</w:t>
      </w:r>
    </w:p>
    <w:p w14:paraId="1630592B" w14:textId="57D98962" w:rsidR="005A0BA2" w:rsidRDefault="005A0BA2" w:rsidP="000C4381">
      <w:pPr>
        <w:spacing w:after="0" w:line="240" w:lineRule="auto"/>
        <w:rPr>
          <w:rFonts w:ascii="Arial" w:hAnsi="Arial" w:cs="Arial"/>
          <w:sz w:val="24"/>
        </w:rPr>
      </w:pPr>
    </w:p>
    <w:p w14:paraId="4F78485F" w14:textId="547D4132" w:rsidR="005A0BA2" w:rsidRDefault="005A0BA2" w:rsidP="000C4381">
      <w:pPr>
        <w:spacing w:after="0" w:line="240" w:lineRule="auto"/>
        <w:rPr>
          <w:rFonts w:ascii="Arial" w:hAnsi="Arial" w:cs="Arial"/>
          <w:sz w:val="24"/>
        </w:rPr>
      </w:pPr>
    </w:p>
    <w:p w14:paraId="643B0F73" w14:textId="48CCAB62" w:rsidR="005A0BA2" w:rsidRDefault="005A0BA2" w:rsidP="000C4381">
      <w:pPr>
        <w:spacing w:after="0" w:line="240" w:lineRule="auto"/>
        <w:rPr>
          <w:rFonts w:ascii="Arial" w:hAnsi="Arial" w:cs="Arial"/>
          <w:sz w:val="24"/>
        </w:rPr>
      </w:pPr>
    </w:p>
    <w:p w14:paraId="6ED7AB0F" w14:textId="62CA6432" w:rsidR="005A0BA2" w:rsidRDefault="005A0BA2" w:rsidP="000C4381">
      <w:pPr>
        <w:spacing w:after="0" w:line="240" w:lineRule="auto"/>
        <w:rPr>
          <w:rFonts w:ascii="Arial" w:hAnsi="Arial" w:cs="Arial"/>
          <w:sz w:val="24"/>
        </w:rPr>
      </w:pPr>
    </w:p>
    <w:p w14:paraId="0972B4D9" w14:textId="1090A4C7" w:rsidR="005A0BA2" w:rsidRDefault="005A0BA2" w:rsidP="000C4381">
      <w:pPr>
        <w:spacing w:after="0" w:line="240" w:lineRule="auto"/>
        <w:rPr>
          <w:rFonts w:ascii="Arial" w:hAnsi="Arial" w:cs="Arial"/>
          <w:sz w:val="24"/>
        </w:rPr>
      </w:pPr>
    </w:p>
    <w:p w14:paraId="180E25C3" w14:textId="71CB578B" w:rsidR="005A0BA2" w:rsidRDefault="005A0BA2" w:rsidP="000C4381">
      <w:pPr>
        <w:spacing w:after="0" w:line="240" w:lineRule="auto"/>
        <w:rPr>
          <w:rFonts w:ascii="Arial" w:hAnsi="Arial" w:cs="Arial"/>
          <w:sz w:val="24"/>
        </w:rPr>
      </w:pPr>
    </w:p>
    <w:p w14:paraId="20EA680F" w14:textId="5BA6C4F7" w:rsidR="005A0BA2" w:rsidRDefault="005A0BA2" w:rsidP="000C4381">
      <w:pPr>
        <w:spacing w:after="0" w:line="240" w:lineRule="auto"/>
        <w:rPr>
          <w:rFonts w:ascii="Arial" w:hAnsi="Arial" w:cs="Arial"/>
          <w:sz w:val="24"/>
        </w:rPr>
      </w:pPr>
    </w:p>
    <w:p w14:paraId="27DF1671" w14:textId="346CB74E" w:rsidR="005A0BA2" w:rsidRDefault="005A0BA2" w:rsidP="000C4381">
      <w:pPr>
        <w:spacing w:after="0" w:line="240" w:lineRule="auto"/>
        <w:rPr>
          <w:rFonts w:ascii="Arial" w:hAnsi="Arial" w:cs="Arial"/>
          <w:sz w:val="24"/>
        </w:rPr>
      </w:pPr>
    </w:p>
    <w:p w14:paraId="49C10566" w14:textId="0CF900A3" w:rsidR="005A0BA2" w:rsidRDefault="005A0BA2" w:rsidP="000C4381">
      <w:pPr>
        <w:spacing w:after="0" w:line="240" w:lineRule="auto"/>
        <w:rPr>
          <w:rFonts w:ascii="Arial" w:hAnsi="Arial" w:cs="Arial"/>
          <w:sz w:val="24"/>
        </w:rPr>
      </w:pPr>
    </w:p>
    <w:p w14:paraId="479A13E1" w14:textId="7CF96E15" w:rsidR="005A0BA2" w:rsidRDefault="005A0BA2" w:rsidP="000C4381">
      <w:pPr>
        <w:spacing w:after="0" w:line="240" w:lineRule="auto"/>
        <w:rPr>
          <w:rFonts w:ascii="Arial" w:hAnsi="Arial" w:cs="Arial"/>
          <w:sz w:val="24"/>
        </w:rPr>
      </w:pPr>
    </w:p>
    <w:p w14:paraId="0801298C" w14:textId="15E15A92" w:rsidR="005A0BA2" w:rsidRDefault="005A0BA2" w:rsidP="000C4381">
      <w:pPr>
        <w:spacing w:after="0" w:line="240" w:lineRule="auto"/>
        <w:rPr>
          <w:rFonts w:ascii="Arial" w:hAnsi="Arial" w:cs="Arial"/>
          <w:sz w:val="24"/>
        </w:rPr>
      </w:pPr>
      <w:r>
        <w:rPr>
          <w:rFonts w:ascii="Arial" w:hAnsi="Arial" w:cs="Arial"/>
          <w:sz w:val="24"/>
        </w:rPr>
        <w:t>In that same distribution, if we wanted the probability of more than 19, the middle distribution would be used.  The mean and the standard deviation still be to be typed in at the top.  It would look like this:</w:t>
      </w:r>
    </w:p>
    <w:p w14:paraId="1DE56C64" w14:textId="77777777" w:rsidR="005A0BA2" w:rsidRPr="000C4381" w:rsidRDefault="005A0BA2" w:rsidP="000C4381">
      <w:pPr>
        <w:spacing w:after="0" w:line="240" w:lineRule="auto"/>
        <w:rPr>
          <w:rFonts w:ascii="Arial" w:hAnsi="Arial" w:cs="Arial"/>
          <w:sz w:val="24"/>
        </w:rPr>
      </w:pPr>
    </w:p>
    <w:p w14:paraId="79B4CB6C" w14:textId="199A7CB7" w:rsidR="008955EA" w:rsidRDefault="005A0BA2" w:rsidP="000C4381">
      <w:pPr>
        <w:spacing w:after="0" w:line="240" w:lineRule="auto"/>
        <w:rPr>
          <w:rFonts w:ascii="Arial" w:hAnsi="Arial" w:cs="Arial"/>
          <w:sz w:val="24"/>
        </w:rPr>
      </w:pPr>
      <w:r w:rsidRPr="005A0BA2">
        <w:rPr>
          <w:rFonts w:ascii="Arial" w:hAnsi="Arial" w:cs="Arial"/>
          <w:sz w:val="24"/>
        </w:rPr>
        <w:drawing>
          <wp:anchor distT="0" distB="0" distL="114300" distR="114300" simplePos="0" relativeHeight="251659264" behindDoc="1" locked="0" layoutInCell="1" allowOverlap="1" wp14:anchorId="600DACE3" wp14:editId="224F63B6">
            <wp:simplePos x="0" y="0"/>
            <wp:positionH relativeFrom="column">
              <wp:posOffset>0</wp:posOffset>
            </wp:positionH>
            <wp:positionV relativeFrom="paragraph">
              <wp:posOffset>4445</wp:posOffset>
            </wp:positionV>
            <wp:extent cx="3953427" cy="2114845"/>
            <wp:effectExtent l="0" t="0" r="9525" b="0"/>
            <wp:wrapTight wrapText="bothSides">
              <wp:wrapPolygon edited="0">
                <wp:start x="0" y="0"/>
                <wp:lineTo x="0" y="21405"/>
                <wp:lineTo x="21548" y="21405"/>
                <wp:lineTo x="21548" y="0"/>
                <wp:lineTo x="0" y="0"/>
              </wp:wrapPolygon>
            </wp:wrapTight>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53427" cy="2114845"/>
                    </a:xfrm>
                    <a:prstGeom prst="rect">
                      <a:avLst/>
                    </a:prstGeom>
                  </pic:spPr>
                </pic:pic>
              </a:graphicData>
            </a:graphic>
          </wp:anchor>
        </w:drawing>
      </w:r>
      <w:r w:rsidR="00745A40">
        <w:rPr>
          <w:rFonts w:ascii="Arial" w:hAnsi="Arial" w:cs="Arial"/>
          <w:sz w:val="24"/>
        </w:rPr>
        <w:t>The probability of a value being more than 19 is 0.710743, or about 71%.</w:t>
      </w:r>
    </w:p>
    <w:p w14:paraId="56AF46A1" w14:textId="1D3579A3" w:rsidR="00745A40" w:rsidRDefault="00745A40" w:rsidP="000C4381">
      <w:pPr>
        <w:spacing w:after="0" w:line="240" w:lineRule="auto"/>
        <w:rPr>
          <w:rFonts w:ascii="Arial" w:hAnsi="Arial" w:cs="Arial"/>
          <w:sz w:val="24"/>
        </w:rPr>
      </w:pPr>
    </w:p>
    <w:p w14:paraId="27883251" w14:textId="2EFF0792" w:rsidR="00745A40" w:rsidRDefault="00745A40" w:rsidP="000C4381">
      <w:pPr>
        <w:spacing w:after="0" w:line="240" w:lineRule="auto"/>
        <w:rPr>
          <w:rFonts w:ascii="Arial" w:hAnsi="Arial" w:cs="Arial"/>
          <w:sz w:val="24"/>
        </w:rPr>
      </w:pPr>
    </w:p>
    <w:p w14:paraId="08D24415" w14:textId="058A9D85" w:rsidR="00745A40" w:rsidRDefault="00745A40" w:rsidP="000C4381">
      <w:pPr>
        <w:spacing w:after="0" w:line="240" w:lineRule="auto"/>
        <w:rPr>
          <w:rFonts w:ascii="Arial" w:hAnsi="Arial" w:cs="Arial"/>
          <w:sz w:val="24"/>
        </w:rPr>
      </w:pPr>
    </w:p>
    <w:p w14:paraId="31C99A29" w14:textId="1E2BDC21" w:rsidR="00745A40" w:rsidRDefault="00745A40" w:rsidP="000C4381">
      <w:pPr>
        <w:spacing w:after="0" w:line="240" w:lineRule="auto"/>
        <w:rPr>
          <w:rFonts w:ascii="Arial" w:hAnsi="Arial" w:cs="Arial"/>
          <w:sz w:val="24"/>
        </w:rPr>
      </w:pPr>
    </w:p>
    <w:p w14:paraId="13A8B189" w14:textId="49AF9C8D" w:rsidR="00745A40" w:rsidRDefault="00745A40" w:rsidP="000C4381">
      <w:pPr>
        <w:spacing w:after="0" w:line="240" w:lineRule="auto"/>
        <w:rPr>
          <w:rFonts w:ascii="Arial" w:hAnsi="Arial" w:cs="Arial"/>
          <w:sz w:val="24"/>
        </w:rPr>
      </w:pPr>
    </w:p>
    <w:p w14:paraId="7115A782" w14:textId="66C821B5" w:rsidR="00745A40" w:rsidRDefault="00745A40" w:rsidP="000C4381">
      <w:pPr>
        <w:spacing w:after="0" w:line="240" w:lineRule="auto"/>
        <w:rPr>
          <w:rFonts w:ascii="Arial" w:hAnsi="Arial" w:cs="Arial"/>
          <w:sz w:val="24"/>
        </w:rPr>
      </w:pPr>
    </w:p>
    <w:p w14:paraId="26C203C8" w14:textId="7C17E020" w:rsidR="00745A40" w:rsidRDefault="00745A40" w:rsidP="000C4381">
      <w:pPr>
        <w:spacing w:after="0" w:line="240" w:lineRule="auto"/>
        <w:rPr>
          <w:rFonts w:ascii="Arial" w:hAnsi="Arial" w:cs="Arial"/>
          <w:sz w:val="24"/>
        </w:rPr>
      </w:pPr>
    </w:p>
    <w:p w14:paraId="3AFE2EFA" w14:textId="445CF055" w:rsidR="00745A40" w:rsidRDefault="00745A40" w:rsidP="000C4381">
      <w:pPr>
        <w:spacing w:after="0" w:line="240" w:lineRule="auto"/>
        <w:rPr>
          <w:rFonts w:ascii="Arial" w:hAnsi="Arial" w:cs="Arial"/>
          <w:sz w:val="24"/>
        </w:rPr>
      </w:pPr>
    </w:p>
    <w:p w14:paraId="3C7CB99B" w14:textId="17E94926" w:rsidR="00745A40" w:rsidRDefault="00745A40" w:rsidP="000C4381">
      <w:pPr>
        <w:spacing w:after="0" w:line="240" w:lineRule="auto"/>
        <w:rPr>
          <w:rFonts w:ascii="Arial" w:hAnsi="Arial" w:cs="Arial"/>
          <w:sz w:val="24"/>
        </w:rPr>
      </w:pPr>
    </w:p>
    <w:p w14:paraId="2133596B" w14:textId="53E21464" w:rsidR="00745A40" w:rsidRDefault="00745A40" w:rsidP="000C4381">
      <w:pPr>
        <w:spacing w:after="0" w:line="240" w:lineRule="auto"/>
        <w:rPr>
          <w:rFonts w:ascii="Arial" w:hAnsi="Arial" w:cs="Arial"/>
          <w:sz w:val="24"/>
        </w:rPr>
      </w:pPr>
      <w:r>
        <w:rPr>
          <w:rFonts w:ascii="Arial" w:hAnsi="Arial" w:cs="Arial"/>
          <w:sz w:val="24"/>
        </w:rPr>
        <w:lastRenderedPageBreak/>
        <w:t>Finally, we can also determine the probability of a value being between two values of x.  In this same distribution, we could find the probability of a value being greater than 17 and less than 19.  In the spreadsheet, it would look like this:</w:t>
      </w:r>
    </w:p>
    <w:p w14:paraId="23353345" w14:textId="4AFCA9F8" w:rsidR="00745A40" w:rsidRDefault="00745A40" w:rsidP="000C4381">
      <w:pPr>
        <w:spacing w:after="0" w:line="240" w:lineRule="auto"/>
        <w:rPr>
          <w:rFonts w:ascii="Arial" w:hAnsi="Arial" w:cs="Arial"/>
          <w:sz w:val="24"/>
        </w:rPr>
      </w:pPr>
    </w:p>
    <w:p w14:paraId="5A116902" w14:textId="0F4D45DB" w:rsidR="00745A40" w:rsidRPr="000C4381" w:rsidRDefault="00745A40" w:rsidP="000C4381">
      <w:pPr>
        <w:spacing w:after="0" w:line="240" w:lineRule="auto"/>
        <w:rPr>
          <w:rFonts w:ascii="Arial" w:hAnsi="Arial" w:cs="Arial"/>
          <w:sz w:val="24"/>
        </w:rPr>
      </w:pPr>
      <w:r w:rsidRPr="00745A40">
        <w:rPr>
          <w:rFonts w:ascii="Arial" w:hAnsi="Arial" w:cs="Arial"/>
          <w:sz w:val="24"/>
        </w:rPr>
        <w:drawing>
          <wp:inline distT="0" distB="0" distL="0" distR="0" wp14:anchorId="227D8ADF" wp14:editId="123C1111">
            <wp:extent cx="5943600" cy="1898650"/>
            <wp:effectExtent l="0" t="0" r="0" b="6350"/>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6"/>
                    <a:stretch>
                      <a:fillRect/>
                    </a:stretch>
                  </pic:blipFill>
                  <pic:spPr>
                    <a:xfrm>
                      <a:off x="0" y="0"/>
                      <a:ext cx="5943600" cy="1898650"/>
                    </a:xfrm>
                    <a:prstGeom prst="rect">
                      <a:avLst/>
                    </a:prstGeom>
                  </pic:spPr>
                </pic:pic>
              </a:graphicData>
            </a:graphic>
          </wp:inline>
        </w:drawing>
      </w:r>
    </w:p>
    <w:p w14:paraId="4A87FD71" w14:textId="77777777" w:rsidR="00745A40" w:rsidRDefault="00745A40" w:rsidP="000C4381">
      <w:pPr>
        <w:spacing w:after="0" w:line="240" w:lineRule="auto"/>
        <w:rPr>
          <w:rFonts w:ascii="Arial" w:hAnsi="Arial" w:cs="Arial"/>
          <w:sz w:val="24"/>
        </w:rPr>
      </w:pPr>
    </w:p>
    <w:p w14:paraId="0E9585A0" w14:textId="4D451AF8" w:rsidR="00745A40" w:rsidRPr="00745A40" w:rsidRDefault="00745A40" w:rsidP="000C4381">
      <w:pPr>
        <w:spacing w:after="0" w:line="240" w:lineRule="auto"/>
        <w:rPr>
          <w:rFonts w:ascii="Arial" w:eastAsia="DengXian" w:hAnsi="Arial" w:cs="Arial"/>
          <w:sz w:val="24"/>
          <w:lang w:eastAsia="zh-CN"/>
        </w:rPr>
      </w:pPr>
      <w:r>
        <w:rPr>
          <w:rFonts w:ascii="Arial" w:hAnsi="Arial" w:cs="Arial"/>
          <w:sz w:val="24"/>
        </w:rPr>
        <w:t xml:space="preserve">The </w:t>
      </w:r>
      <w:proofErr w:type="gramStart"/>
      <w:r>
        <w:rPr>
          <w:rFonts w:ascii="Arial" w:hAnsi="Arial" w:cs="Arial"/>
          <w:sz w:val="24"/>
        </w:rPr>
        <w:t>P(</w:t>
      </w:r>
      <w:proofErr w:type="gramEnd"/>
      <w:r>
        <w:rPr>
          <w:rFonts w:ascii="Arial" w:hAnsi="Arial" w:cs="Arial"/>
          <w:sz w:val="24"/>
        </w:rPr>
        <w:t xml:space="preserve">17 &lt; x &lt; 19) is 0.24167 or about 24%.  It is also true that </w:t>
      </w:r>
      <w:proofErr w:type="gramStart"/>
      <w:r>
        <w:rPr>
          <w:rFonts w:ascii="Arial" w:hAnsi="Arial" w:cs="Arial"/>
          <w:sz w:val="24"/>
        </w:rPr>
        <w:t>P(</w:t>
      </w:r>
      <w:proofErr w:type="gramEnd"/>
      <w:r>
        <w:rPr>
          <w:rFonts w:ascii="Arial" w:hAnsi="Arial" w:cs="Arial"/>
          <w:sz w:val="24"/>
        </w:rPr>
        <w:t xml:space="preserve">17 </w:t>
      </w:r>
      <w:r>
        <w:rPr>
          <w:rFonts w:ascii="Arial" w:eastAsiaTheme="minorHAnsi" w:hAnsi="Arial" w:cs="Arial"/>
          <w:sz w:val="24"/>
          <w:lang w:eastAsia="zh-CN"/>
        </w:rPr>
        <w:t>≤ x ≤ 19) = 0.241467.  The equalities in a continuous distribution have a probability of nearly 0, so do not impact the probabilities.</w:t>
      </w:r>
    </w:p>
    <w:p w14:paraId="79623B22" w14:textId="77777777" w:rsidR="00745A40" w:rsidRDefault="00745A40" w:rsidP="000C4381">
      <w:pPr>
        <w:spacing w:after="0" w:line="240" w:lineRule="auto"/>
        <w:rPr>
          <w:rFonts w:ascii="Arial" w:hAnsi="Arial" w:cs="Arial"/>
          <w:sz w:val="24"/>
        </w:rPr>
      </w:pPr>
    </w:p>
    <w:p w14:paraId="7841EC59" w14:textId="77777777" w:rsidR="00745A40" w:rsidRDefault="00745A40" w:rsidP="000C4381">
      <w:pPr>
        <w:spacing w:after="0" w:line="240" w:lineRule="auto"/>
        <w:rPr>
          <w:rFonts w:ascii="Arial" w:hAnsi="Arial" w:cs="Arial"/>
          <w:sz w:val="24"/>
        </w:rPr>
      </w:pPr>
    </w:p>
    <w:p w14:paraId="067ACEB2" w14:textId="77777777" w:rsidR="00745A40" w:rsidRDefault="00745A40" w:rsidP="000C4381">
      <w:pPr>
        <w:spacing w:after="0" w:line="240" w:lineRule="auto"/>
        <w:rPr>
          <w:rFonts w:ascii="Arial" w:hAnsi="Arial" w:cs="Arial"/>
          <w:sz w:val="24"/>
        </w:rPr>
      </w:pPr>
    </w:p>
    <w:p w14:paraId="4772D136" w14:textId="14150C05" w:rsidR="008955EA" w:rsidRDefault="00701D83" w:rsidP="000C4381">
      <w:pPr>
        <w:spacing w:after="0" w:line="240" w:lineRule="auto"/>
        <w:rPr>
          <w:rFonts w:ascii="Arial" w:hAnsi="Arial" w:cs="Arial"/>
          <w:sz w:val="24"/>
        </w:rPr>
      </w:pPr>
      <w:r>
        <w:rPr>
          <w:rFonts w:ascii="Arial" w:hAnsi="Arial" w:cs="Arial"/>
          <w:sz w:val="24"/>
        </w:rPr>
        <w:t>B</w:t>
      </w:r>
      <w:r w:rsidR="00314D61" w:rsidRPr="000C4381">
        <w:rPr>
          <w:rFonts w:ascii="Arial" w:hAnsi="Arial" w:cs="Arial"/>
          <w:sz w:val="24"/>
        </w:rPr>
        <w:t xml:space="preserve">oth the distributions below, A and B, are normal distributions.  Since distribution A is shifted to the right, the values in that distributions are higher or larger than those in distribution B.  Therefore, the mean of distribution A is higher than the mean of distribution B.  The mean of a normal distribution is based on the </w:t>
      </w:r>
      <w:r w:rsidR="00314D61" w:rsidRPr="000C4381">
        <w:rPr>
          <w:rFonts w:ascii="Arial" w:hAnsi="Arial" w:cs="Arial"/>
          <w:b/>
          <w:sz w:val="24"/>
        </w:rPr>
        <w:t>position</w:t>
      </w:r>
      <w:r w:rsidR="00314D61" w:rsidRPr="000C4381">
        <w:rPr>
          <w:rFonts w:ascii="Arial" w:hAnsi="Arial" w:cs="Arial"/>
          <w:sz w:val="24"/>
        </w:rPr>
        <w:t xml:space="preserve"> of the middle or high point of the distribution.  </w:t>
      </w:r>
    </w:p>
    <w:p w14:paraId="78C2E338" w14:textId="77777777" w:rsidR="000C4381" w:rsidRPr="000C4381" w:rsidRDefault="000C4381" w:rsidP="000C4381">
      <w:pPr>
        <w:spacing w:after="0" w:line="240" w:lineRule="auto"/>
        <w:rPr>
          <w:rFonts w:ascii="Arial" w:hAnsi="Arial" w:cs="Arial"/>
          <w:sz w:val="24"/>
        </w:rPr>
      </w:pPr>
    </w:p>
    <w:p w14:paraId="15E7B665" w14:textId="5C74A49D" w:rsidR="000C4381" w:rsidRPr="000C4381" w:rsidRDefault="000C4381" w:rsidP="000C4381">
      <w:pPr>
        <w:spacing w:after="0" w:line="240" w:lineRule="auto"/>
        <w:rPr>
          <w:rFonts w:ascii="Arial" w:hAnsi="Arial" w:cs="Arial"/>
          <w:sz w:val="24"/>
        </w:rPr>
      </w:pPr>
      <w:r w:rsidRPr="000C4381">
        <w:rPr>
          <w:rFonts w:ascii="Arial" w:hAnsi="Arial" w:cs="Arial"/>
          <w:noProof/>
          <w:sz w:val="24"/>
        </w:rPr>
        <w:drawing>
          <wp:inline distT="0" distB="0" distL="0" distR="0" wp14:anchorId="0F799268" wp14:editId="53EC2CC6">
            <wp:extent cx="3704590" cy="177089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083" t="36295" r="53045" b="46724"/>
                    <a:stretch/>
                  </pic:blipFill>
                  <pic:spPr bwMode="auto">
                    <a:xfrm>
                      <a:off x="0" y="0"/>
                      <a:ext cx="3716693" cy="1776679"/>
                    </a:xfrm>
                    <a:prstGeom prst="rect">
                      <a:avLst/>
                    </a:prstGeom>
                    <a:ln>
                      <a:noFill/>
                    </a:ln>
                    <a:extLst>
                      <a:ext uri="{53640926-AAD7-44D8-BBD7-CCE9431645EC}">
                        <a14:shadowObscured xmlns:a14="http://schemas.microsoft.com/office/drawing/2010/main"/>
                      </a:ext>
                    </a:extLst>
                  </pic:spPr>
                </pic:pic>
              </a:graphicData>
            </a:graphic>
          </wp:inline>
        </w:drawing>
      </w:r>
    </w:p>
    <w:p w14:paraId="01DBF9AC" w14:textId="27CF727A" w:rsidR="000C4381" w:rsidRPr="000C4381" w:rsidRDefault="000C4381" w:rsidP="000C4381">
      <w:pPr>
        <w:spacing w:after="0" w:line="240" w:lineRule="auto"/>
        <w:rPr>
          <w:rFonts w:ascii="Arial" w:hAnsi="Arial" w:cs="Arial"/>
          <w:sz w:val="24"/>
        </w:rPr>
      </w:pPr>
      <w:r w:rsidRPr="000C4381">
        <w:rPr>
          <w:rFonts w:ascii="Arial" w:hAnsi="Arial" w:cs="Arial"/>
          <w:sz w:val="24"/>
        </w:rPr>
        <w:t xml:space="preserve">On the other hand, distribution B has the larger standard deviation as its values are more spread out or disperse than those in distribution A.  The </w:t>
      </w:r>
      <w:r w:rsidRPr="000C4381">
        <w:rPr>
          <w:rFonts w:ascii="Arial" w:hAnsi="Arial" w:cs="Arial"/>
          <w:b/>
          <w:sz w:val="24"/>
        </w:rPr>
        <w:t>shape</w:t>
      </w:r>
      <w:r w:rsidRPr="000C4381">
        <w:rPr>
          <w:rFonts w:ascii="Arial" w:hAnsi="Arial" w:cs="Arial"/>
          <w:sz w:val="24"/>
        </w:rPr>
        <w:t xml:space="preserve"> reflects the standard deviation.</w:t>
      </w:r>
    </w:p>
    <w:p w14:paraId="5C678A82" w14:textId="0B39956A" w:rsidR="000C4381" w:rsidRPr="000C4381" w:rsidRDefault="000C4381" w:rsidP="000C4381">
      <w:pPr>
        <w:spacing w:after="0" w:line="240" w:lineRule="auto"/>
        <w:rPr>
          <w:rFonts w:ascii="Arial" w:hAnsi="Arial" w:cs="Arial"/>
          <w:sz w:val="24"/>
        </w:rPr>
      </w:pPr>
    </w:p>
    <w:p w14:paraId="10C6230D" w14:textId="049AC670" w:rsidR="000C4381" w:rsidRPr="000C4381" w:rsidRDefault="000C4381" w:rsidP="000C4381">
      <w:pPr>
        <w:spacing w:after="0" w:line="240" w:lineRule="auto"/>
        <w:rPr>
          <w:rFonts w:ascii="Arial" w:hAnsi="Arial" w:cs="Arial"/>
          <w:sz w:val="24"/>
          <w:u w:val="single"/>
        </w:rPr>
      </w:pPr>
      <w:r w:rsidRPr="000C4381">
        <w:rPr>
          <w:rFonts w:ascii="Arial" w:hAnsi="Arial" w:cs="Arial"/>
          <w:sz w:val="24"/>
          <w:u w:val="single"/>
        </w:rPr>
        <w:t>Area and Probability</w:t>
      </w:r>
    </w:p>
    <w:p w14:paraId="40BB6239" w14:textId="73DC913D" w:rsidR="000C4381" w:rsidRPr="000C4381" w:rsidRDefault="000C4381" w:rsidP="000C4381">
      <w:pPr>
        <w:spacing w:after="0" w:line="240" w:lineRule="auto"/>
        <w:rPr>
          <w:rFonts w:ascii="Arial" w:hAnsi="Arial" w:cs="Arial"/>
          <w:sz w:val="24"/>
        </w:rPr>
      </w:pPr>
      <w:r w:rsidRPr="000C4381">
        <w:rPr>
          <w:rFonts w:ascii="Arial" w:hAnsi="Arial" w:cs="Arial"/>
          <w:sz w:val="24"/>
        </w:rPr>
        <w:t xml:space="preserve">The total area under the normal distribution, of course reflects 100% of the area.  The area is related to the probability.  In the picture below, values of x less than -0.24 have a </w:t>
      </w:r>
      <w:r w:rsidRPr="000C4381">
        <w:rPr>
          <w:rFonts w:ascii="Arial" w:hAnsi="Arial" w:cs="Arial"/>
          <w:sz w:val="24"/>
        </w:rPr>
        <w:lastRenderedPageBreak/>
        <w:t>probability of 0.4052 occurring.  The blue shared area shown below reflects 0.4052 or 40.52% of the total area under the curve.</w:t>
      </w:r>
    </w:p>
    <w:p w14:paraId="63F1F9E3" w14:textId="6FBCC393" w:rsidR="000C4381" w:rsidRPr="000C4381" w:rsidRDefault="000C4381" w:rsidP="000C4381">
      <w:pPr>
        <w:spacing w:after="0" w:line="240" w:lineRule="auto"/>
        <w:rPr>
          <w:rFonts w:ascii="Arial" w:hAnsi="Arial" w:cs="Arial"/>
          <w:sz w:val="24"/>
        </w:rPr>
      </w:pPr>
      <w:r w:rsidRPr="000C4381">
        <w:rPr>
          <w:rFonts w:ascii="Arial" w:hAnsi="Arial" w:cs="Arial"/>
          <w:noProof/>
          <w:sz w:val="24"/>
        </w:rPr>
        <w:drawing>
          <wp:inline distT="0" distB="0" distL="0" distR="0" wp14:anchorId="33A22EDD" wp14:editId="4B9F7BE7">
            <wp:extent cx="3000375" cy="1700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923" t="40741" r="58654" b="44730"/>
                    <a:stretch/>
                  </pic:blipFill>
                  <pic:spPr bwMode="auto">
                    <a:xfrm>
                      <a:off x="0" y="0"/>
                      <a:ext cx="3005335" cy="1703024"/>
                    </a:xfrm>
                    <a:prstGeom prst="rect">
                      <a:avLst/>
                    </a:prstGeom>
                    <a:ln>
                      <a:noFill/>
                    </a:ln>
                    <a:extLst>
                      <a:ext uri="{53640926-AAD7-44D8-BBD7-CCE9431645EC}">
                        <a14:shadowObscured xmlns:a14="http://schemas.microsoft.com/office/drawing/2010/main"/>
                      </a:ext>
                    </a:extLst>
                  </pic:spPr>
                </pic:pic>
              </a:graphicData>
            </a:graphic>
          </wp:inline>
        </w:drawing>
      </w:r>
    </w:p>
    <w:p w14:paraId="37A7C654" w14:textId="49643101" w:rsidR="000C4381" w:rsidRPr="000C4381" w:rsidRDefault="000C4381" w:rsidP="000C4381">
      <w:pPr>
        <w:spacing w:after="0" w:line="240" w:lineRule="auto"/>
        <w:rPr>
          <w:rFonts w:ascii="Arial" w:hAnsi="Arial" w:cs="Arial"/>
          <w:sz w:val="24"/>
          <w:u w:val="single"/>
        </w:rPr>
      </w:pPr>
      <w:r w:rsidRPr="000C4381">
        <w:rPr>
          <w:rFonts w:ascii="Arial" w:hAnsi="Arial" w:cs="Arial"/>
          <w:sz w:val="24"/>
          <w:u w:val="single"/>
        </w:rPr>
        <w:t>Unusual Events</w:t>
      </w:r>
    </w:p>
    <w:p w14:paraId="23B8E0F3" w14:textId="7C29C2E4" w:rsidR="000C4381" w:rsidRPr="000C4381" w:rsidRDefault="000C4381" w:rsidP="000C4381">
      <w:pPr>
        <w:spacing w:after="0" w:line="240" w:lineRule="auto"/>
        <w:rPr>
          <w:rFonts w:ascii="Arial" w:hAnsi="Arial" w:cs="Arial"/>
          <w:sz w:val="24"/>
        </w:rPr>
      </w:pPr>
      <w:r w:rsidRPr="000C4381">
        <w:rPr>
          <w:rFonts w:ascii="Arial" w:hAnsi="Arial" w:cs="Arial"/>
          <w:sz w:val="24"/>
        </w:rPr>
        <w:t>The text uses the definition of less than 5% as being an unusual event.  This is a common measure to use.  Based on this definition, any event with a less than 5% chance of occurring would be considered an unusual event.</w:t>
      </w:r>
    </w:p>
    <w:sectPr w:rsidR="000C4381" w:rsidRPr="000C4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77"/>
    <w:rsid w:val="000C4381"/>
    <w:rsid w:val="00314D61"/>
    <w:rsid w:val="005A0BA2"/>
    <w:rsid w:val="005C7477"/>
    <w:rsid w:val="00701D83"/>
    <w:rsid w:val="00745A40"/>
    <w:rsid w:val="008955EA"/>
    <w:rsid w:val="00AD4449"/>
    <w:rsid w:val="00E0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F07E"/>
  <w15:chartTrackingRefBased/>
  <w15:docId w15:val="{34C1896E-5E83-47E9-9617-941D822B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Harris</dc:creator>
  <cp:keywords/>
  <dc:description/>
  <cp:lastModifiedBy>Jennifer Harris</cp:lastModifiedBy>
  <cp:revision>2</cp:revision>
  <dcterms:created xsi:type="dcterms:W3CDTF">2022-07-13T21:04:00Z</dcterms:created>
  <dcterms:modified xsi:type="dcterms:W3CDTF">2022-07-13T21:04:00Z</dcterms:modified>
</cp:coreProperties>
</file>